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60" w:before="240" w:lineRule="auto"/>
        <w:jc w:val="center"/>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vertAlign w:val="baseline"/>
          <w:rtl w:val="0"/>
        </w:rPr>
        <w:t xml:space="preserve">MINUTA TERMO DE ADITAMENTO AO CONTRATO  DE </w:t>
      </w:r>
      <w:r w:rsidDel="00000000" w:rsidR="00000000" w:rsidRPr="00000000">
        <w:rPr>
          <w:rFonts w:ascii="Times New Roman" w:cs="Times New Roman" w:eastAsia="Times New Roman" w:hAnsi="Times New Roman"/>
          <w:b w:val="1"/>
          <w:color w:val="ff0000"/>
          <w:rtl w:val="0"/>
        </w:rPr>
        <w:t xml:space="preserve">XXXXXXXX</w:t>
      </w:r>
      <w:r w:rsidDel="00000000" w:rsidR="00000000" w:rsidRPr="00000000">
        <w:rPr>
          <w:rFonts w:ascii="Times New Roman" w:cs="Times New Roman" w:eastAsia="Times New Roman" w:hAnsi="Times New Roman"/>
          <w:b w:val="1"/>
          <w:color w:val="ff0000"/>
          <w:vertAlign w:val="baseline"/>
          <w:rtl w:val="0"/>
        </w:rPr>
        <w:t xml:space="preserve"> </w:t>
      </w:r>
      <w:r w:rsidDel="00000000" w:rsidR="00000000" w:rsidRPr="00000000">
        <w:rPr>
          <w:rtl w:val="0"/>
        </w:rPr>
      </w:r>
    </w:p>
    <w:p w:rsidR="00000000" w:rsidDel="00000000" w:rsidP="00000000" w:rsidRDefault="00000000" w:rsidRPr="00000000" w14:paraId="00000002">
      <w:pPr>
        <w:keepNext w:val="1"/>
        <w:spacing w:after="60" w:befor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Nº XX/2025</w:t>
      </w:r>
      <w:r w:rsidDel="00000000" w:rsidR="00000000" w:rsidRPr="00000000">
        <w:rPr>
          <w:rtl w:val="0"/>
        </w:rPr>
      </w:r>
    </w:p>
    <w:p w:rsidR="00000000" w:rsidDel="00000000" w:rsidP="00000000" w:rsidRDefault="00000000" w:rsidRPr="00000000" w14:paraId="00000003">
      <w:pPr>
        <w:keepNext w:val="1"/>
        <w:ind w:right="50"/>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keepNext w:val="1"/>
        <w:ind w:right="5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Processo Administrativo nº </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tl w:val="0"/>
        </w:rPr>
      </w:r>
    </w:p>
    <w:tbl>
      <w:tblPr>
        <w:tblStyle w:val="Table1"/>
        <w:tblW w:w="5528.0" w:type="dxa"/>
        <w:jc w:val="left"/>
        <w:tblInd w:w="3466.0" w:type="dxa"/>
        <w:tblLayout w:type="fixed"/>
        <w:tblLook w:val="0000"/>
      </w:tblPr>
      <w:tblGrid>
        <w:gridCol w:w="5528"/>
        <w:tblGridChange w:id="0">
          <w:tblGrid>
            <w:gridCol w:w="5528"/>
          </w:tblGrid>
        </w:tblGridChange>
      </w:tblGrid>
      <w:tr>
        <w:trPr>
          <w:cantSplit w:val="0"/>
          <w:tblHeader w:val="0"/>
        </w:trPr>
        <w:tc>
          <w:tcPr>
            <w:vAlign w:val="top"/>
          </w:tcPr>
          <w:p w:rsidR="00000000" w:rsidDel="00000000" w:rsidP="00000000" w:rsidRDefault="00000000" w:rsidRPr="00000000" w14:paraId="00000006">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PRIMEIRO TERMO DE ADITAMENTO AO CONTRATO DE </w:t>
            </w:r>
            <w:r w:rsidDel="00000000" w:rsidR="00000000" w:rsidRPr="00000000">
              <w:rPr>
                <w:rFonts w:ascii="Times New Roman" w:cs="Times New Roman" w:eastAsia="Times New Roman" w:hAnsi="Times New Roman"/>
                <w:b w:val="1"/>
                <w:color w:val="ff0000"/>
                <w:rtl w:val="0"/>
              </w:rPr>
              <w:t xml:space="preserve">XXXXXXXX</w:t>
            </w:r>
            <w:r w:rsidDel="00000000" w:rsidR="00000000" w:rsidRPr="00000000">
              <w:rPr>
                <w:rFonts w:ascii="Times New Roman" w:cs="Times New Roman" w:eastAsia="Times New Roman" w:hAnsi="Times New Roman"/>
                <w:b w:val="1"/>
                <w:vertAlign w:val="baseline"/>
                <w:rtl w:val="0"/>
              </w:rPr>
              <w:t xml:space="preserve"> Nº XX/2025 QUE ENTRE SI CELEBRAM O MUNICÍPIO DE SANTA TERESA/ES E A EMPRESA XXXXXX, PARA O FIM EXPRESSO NAS CLÁUSULAS QUE O INTEGRAM.</w:t>
            </w:r>
            <w:r w:rsidDel="00000000" w:rsidR="00000000" w:rsidRPr="00000000">
              <w:rPr>
                <w:rtl w:val="0"/>
              </w:rPr>
            </w:r>
          </w:p>
        </w:tc>
      </w:tr>
    </w:tbl>
    <w:p w:rsidR="00000000" w:rsidDel="00000000" w:rsidP="00000000" w:rsidRDefault="00000000" w:rsidRPr="00000000" w14:paraId="00000007">
      <w:pPr>
        <w:ind w:right="5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O MUNICÍPIO DE SANTA TERESA - ES</w:t>
      </w:r>
      <w:r w:rsidDel="00000000" w:rsidR="00000000" w:rsidRPr="00000000">
        <w:rPr>
          <w:rFonts w:ascii="Times New Roman" w:cs="Times New Roman" w:eastAsia="Times New Roman" w:hAnsi="Times New Roman"/>
          <w:vertAlign w:val="baseline"/>
          <w:rtl w:val="0"/>
        </w:rPr>
        <w:t xml:space="preserve">, Pessoa Jurídica de Direito Público Interno, com sede na Rua Darly Nerty Vervloet, 446 - Centro, Santa Teresa - ES, inscrito no CNPJ sob o nº 27.167.444/0001-72, doravante denominado </w:t>
      </w:r>
      <w:r w:rsidDel="00000000" w:rsidR="00000000" w:rsidRPr="00000000">
        <w:rPr>
          <w:rFonts w:ascii="Times New Roman" w:cs="Times New Roman" w:eastAsia="Times New Roman" w:hAnsi="Times New Roman"/>
          <w:b w:val="1"/>
          <w:vertAlign w:val="baseline"/>
          <w:rtl w:val="0"/>
        </w:rPr>
        <w:t xml:space="preserve">CONTRATANTE</w:t>
      </w:r>
      <w:r w:rsidDel="00000000" w:rsidR="00000000" w:rsidRPr="00000000">
        <w:rPr>
          <w:rFonts w:ascii="Times New Roman" w:cs="Times New Roman" w:eastAsia="Times New Roman" w:hAnsi="Times New Roman"/>
          <w:vertAlign w:val="baseline"/>
          <w:rtl w:val="0"/>
        </w:rPr>
        <w:t xml:space="preserve">, neste ato representado pelo seu Prefeito, Sr. </w:t>
      </w:r>
      <w:r w:rsidDel="00000000" w:rsidR="00000000" w:rsidRPr="00000000">
        <w:rPr>
          <w:rFonts w:ascii="Times New Roman" w:cs="Times New Roman" w:eastAsia="Times New Roman" w:hAnsi="Times New Roman"/>
          <w:b w:val="1"/>
          <w:vertAlign w:val="baseline"/>
          <w:rtl w:val="0"/>
        </w:rPr>
        <w:t xml:space="preserve">KLEBER MEDICI DA COSTA</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rtl w:val="0"/>
        </w:rPr>
        <w:t xml:space="preserve">brasileiro, casado, matrícula nº XXXX, residente e domiciliado nesta cidade e a empresa </w:t>
      </w:r>
      <w:r w:rsidDel="00000000" w:rsidR="00000000" w:rsidRPr="00000000">
        <w:rPr>
          <w:rFonts w:ascii="Times New Roman" w:cs="Times New Roman" w:eastAsia="Times New Roman" w:hAnsi="Times New Roman"/>
          <w:b w:val="1"/>
          <w:vertAlign w:val="baseline"/>
          <w:rtl w:val="0"/>
        </w:rPr>
        <w:t xml:space="preserve">XXXXXX</w:t>
      </w:r>
      <w:r w:rsidDel="00000000" w:rsidR="00000000" w:rsidRPr="00000000">
        <w:rPr>
          <w:rFonts w:ascii="Times New Roman" w:cs="Times New Roman" w:eastAsia="Times New Roman" w:hAnsi="Times New Roman"/>
          <w:vertAlign w:val="baseline"/>
          <w:rtl w:val="0"/>
        </w:rPr>
        <w:t xml:space="preserve">, inscrita no CNPJ sob o nº XXXXXXXXX, sediada na XXXXXXXXXXXXX, CEP: XXXXX, neste ato representada pela Sra. </w:t>
      </w:r>
      <w:r w:rsidDel="00000000" w:rsidR="00000000" w:rsidRPr="00000000">
        <w:rPr>
          <w:rFonts w:ascii="Times New Roman" w:cs="Times New Roman" w:eastAsia="Times New Roman" w:hAnsi="Times New Roman"/>
          <w:b w:val="1"/>
          <w:vertAlign w:val="baseline"/>
          <w:rtl w:val="0"/>
        </w:rPr>
        <w:t xml:space="preserve">XXXXXXXXX</w:t>
      </w:r>
      <w:r w:rsidDel="00000000" w:rsidR="00000000" w:rsidRPr="00000000">
        <w:rPr>
          <w:rFonts w:ascii="Times New Roman" w:cs="Times New Roman" w:eastAsia="Times New Roman" w:hAnsi="Times New Roman"/>
          <w:vertAlign w:val="baseline"/>
          <w:rtl w:val="0"/>
        </w:rPr>
        <w:t xml:space="preserve">, doravante denominada </w:t>
      </w:r>
      <w:r w:rsidDel="00000000" w:rsidR="00000000" w:rsidRPr="00000000">
        <w:rPr>
          <w:rFonts w:ascii="Times New Roman" w:cs="Times New Roman" w:eastAsia="Times New Roman" w:hAnsi="Times New Roman"/>
          <w:b w:val="1"/>
          <w:vertAlign w:val="baseline"/>
          <w:rtl w:val="0"/>
        </w:rPr>
        <w:t xml:space="preserve">CONTRATADA</w:t>
      </w:r>
      <w:r w:rsidDel="00000000" w:rsidR="00000000" w:rsidRPr="00000000">
        <w:rPr>
          <w:rFonts w:ascii="Times New Roman" w:cs="Times New Roman" w:eastAsia="Times New Roman" w:hAnsi="Times New Roman"/>
          <w:vertAlign w:val="baseline"/>
          <w:rtl w:val="0"/>
        </w:rPr>
        <w:t xml:space="preserve">, pelos motivos constantes nos autos do Processo nº , e, ainda, com amparo no </w:t>
      </w:r>
      <w:r w:rsidDel="00000000" w:rsidR="00000000" w:rsidRPr="00000000">
        <w:rPr>
          <w:rFonts w:ascii="Times New Roman" w:cs="Times New Roman" w:eastAsia="Times New Roman" w:hAnsi="Times New Roman"/>
          <w:highlight w:val="yellow"/>
          <w:vertAlign w:val="baseline"/>
          <w:rtl w:val="0"/>
        </w:rPr>
        <w:t xml:space="preserve">art. 124, II, d, da Lei 14.133/21 e suas alterações</w:t>
      </w:r>
      <w:r w:rsidDel="00000000" w:rsidR="00000000" w:rsidRPr="00000000">
        <w:rPr>
          <w:rFonts w:ascii="Times New Roman" w:cs="Times New Roman" w:eastAsia="Times New Roman" w:hAnsi="Times New Roman"/>
          <w:vertAlign w:val="baseline"/>
          <w:rtl w:val="0"/>
        </w:rPr>
        <w:t xml:space="preserve">, mantendo-se as demais condições contratuais, resolvem firmar o presente aditamento ao Contrato de Fornecimento nº XX/2025, na forma a seguir:</w:t>
      </w:r>
    </w:p>
    <w:p w:rsidR="00000000" w:rsidDel="00000000" w:rsidP="00000000" w:rsidRDefault="00000000" w:rsidRPr="00000000" w14:paraId="00000009">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PRIMEIRA – OBJETO</w:t>
      </w:r>
      <w:r w:rsidDel="00000000" w:rsidR="00000000" w:rsidRPr="00000000">
        <w:rPr>
          <w:rtl w:val="0"/>
        </w:rPr>
      </w:r>
    </w:p>
    <w:p w:rsidR="00000000" w:rsidDel="00000000" w:rsidP="00000000" w:rsidRDefault="00000000" w:rsidRPr="00000000" w14:paraId="0000000B">
      <w:pPr>
        <w:tabs>
          <w:tab w:val="left" w:leader="none" w:pos="2127"/>
        </w:tabs>
        <w:ind w:right="55"/>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vertAlign w:val="baseline"/>
          <w:rtl w:val="0"/>
        </w:rPr>
        <w:t xml:space="preserve">O objeto deste aditamento é a </w:t>
      </w:r>
      <w:r w:rsidDel="00000000" w:rsidR="00000000" w:rsidRPr="00000000">
        <w:rPr>
          <w:rFonts w:ascii="Times New Roman" w:cs="Times New Roman" w:eastAsia="Times New Roman" w:hAnsi="Times New Roman"/>
          <w:color w:val="ff0000"/>
          <w:vertAlign w:val="baseline"/>
          <w:rtl w:val="0"/>
        </w:rPr>
        <w:t xml:space="preserve">REVISÃO DOS VALORES CONTRATUAIS com fundamento no artigo 65, inciso II, alínea “d”, e § 5º, da Lei nº 8.666, de 1993 </w:t>
      </w:r>
      <w:r w:rsidDel="00000000" w:rsidR="00000000" w:rsidRPr="00000000">
        <w:rPr>
          <w:rFonts w:ascii="Times New Roman" w:cs="Times New Roman" w:eastAsia="Times New Roman" w:hAnsi="Times New Roman"/>
          <w:color w:val="ff0000"/>
          <w:highlight w:val="yellow"/>
          <w:vertAlign w:val="baseline"/>
          <w:rtl w:val="0"/>
        </w:rPr>
        <w:t xml:space="preserve">OU</w:t>
      </w:r>
      <w:r w:rsidDel="00000000" w:rsidR="00000000" w:rsidRPr="00000000">
        <w:rPr>
          <w:rFonts w:ascii="Times New Roman" w:cs="Times New Roman" w:eastAsia="Times New Roman" w:hAnsi="Times New Roman"/>
          <w:color w:val="ff0000"/>
          <w:vertAlign w:val="baseline"/>
          <w:rtl w:val="0"/>
        </w:rPr>
        <w:t xml:space="preserve"> nos arts. 124, inciso II, alínea "d", e 134, todos da Lei nº 14.133, de 2021 </w:t>
      </w:r>
    </w:p>
    <w:p w:rsidR="00000000" w:rsidDel="00000000" w:rsidP="00000000" w:rsidRDefault="00000000" w:rsidRPr="00000000" w14:paraId="0000000C">
      <w:pPr>
        <w:tabs>
          <w:tab w:val="left" w:leader="none" w:pos="2127"/>
        </w:tabs>
        <w:ind w:right="55"/>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0D">
      <w:pPr>
        <w:tabs>
          <w:tab w:val="left" w:leader="none" w:pos="2127"/>
        </w:tabs>
        <w:ind w:right="55"/>
        <w:jc w:val="both"/>
        <w:rPr>
          <w:rFonts w:ascii="Times New Roman" w:cs="Times New Roman" w:eastAsia="Times New Roman" w:hAnsi="Times New Roman"/>
          <w:highlight w:val="red"/>
          <w:vertAlign w:val="baseline"/>
        </w:rPr>
      </w:pPr>
      <w:r w:rsidDel="00000000" w:rsidR="00000000" w:rsidRPr="00000000">
        <w:rPr>
          <w:rFonts w:ascii="Times New Roman" w:cs="Times New Roman" w:eastAsia="Times New Roman" w:hAnsi="Times New Roman"/>
          <w:vertAlign w:val="baseline"/>
          <w:rtl w:val="0"/>
        </w:rPr>
        <w:t xml:space="preserve">Verifica-se que foi </w:t>
      </w:r>
      <w:r w:rsidDel="00000000" w:rsidR="00000000" w:rsidRPr="00000000">
        <w:rPr>
          <w:rFonts w:ascii="Times New Roman" w:cs="Times New Roman" w:eastAsia="Times New Roman" w:hAnsi="Times New Roman"/>
          <w:color w:val="ff0000"/>
          <w:vertAlign w:val="baseline"/>
          <w:rtl w:val="0"/>
        </w:rPr>
        <w:t xml:space="preserve">concedido Reequilíbrio Econômico-Financeiro decorrente de xxxxxx</w:t>
      </w:r>
      <w:r w:rsidDel="00000000" w:rsidR="00000000" w:rsidRPr="00000000">
        <w:rPr>
          <w:rFonts w:ascii="Times New Roman" w:cs="Times New Roman" w:eastAsia="Times New Roman" w:hAnsi="Times New Roman"/>
          <w:vertAlign w:val="baseline"/>
          <w:rtl w:val="0"/>
        </w:rPr>
        <w:t xml:space="preserve"> referente ao  item XXXXXXXXX e em razão da alteração que ora se promove, serão realizados </w:t>
      </w:r>
      <w:sdt>
        <w:sdtPr>
          <w:id w:val="1385397578"/>
          <w:tag w:val="goog_rdk_0"/>
        </w:sdtPr>
        <w:sdtContent>
          <w:commentRangeStart w:id="0"/>
        </w:sdtContent>
      </w:sdt>
      <w:r w:rsidDel="00000000" w:rsidR="00000000" w:rsidRPr="00000000">
        <w:rPr>
          <w:rFonts w:ascii="Times New Roman" w:cs="Times New Roman" w:eastAsia="Times New Roman" w:hAnsi="Times New Roman"/>
          <w:highlight w:val="red"/>
          <w:vertAlign w:val="baseline"/>
          <w:rtl w:val="0"/>
        </w:rPr>
        <w:t xml:space="preserve">os seguintes ajustes na Planilha de Custos vinculada ao contrato</w:t>
      </w:r>
      <w:r w:rsidDel="00000000" w:rsidR="00000000" w:rsidRPr="00000000">
        <w:rPr>
          <w:rFonts w:ascii="Times New Roman" w:cs="Times New Roman" w:eastAsia="Times New Roman" w:hAnsi="Times New Roman"/>
          <w:highlight w:val="red"/>
          <w:rtl w:val="0"/>
        </w:rPr>
        <w:t xml:space="preserve">, </w:t>
      </w:r>
      <w:r w:rsidDel="00000000" w:rsidR="00000000" w:rsidRPr="00000000">
        <w:rPr>
          <w:rFonts w:ascii="Times New Roman" w:cs="Times New Roman" w:eastAsia="Times New Roman" w:hAnsi="Times New Roman"/>
          <w:highlight w:val="red"/>
          <w:vertAlign w:val="baseline"/>
          <w:rtl w:val="0"/>
        </w:rPr>
        <w:t xml:space="preserve">quando for o caso:</w:t>
      </w:r>
      <w:commentRangeEnd w:id="0"/>
      <w:r w:rsidDel="00000000" w:rsidR="00000000" w:rsidRPr="00000000">
        <w:commentReference w:id="0"/>
      </w:r>
      <w:r w:rsidDel="00000000" w:rsidR="00000000" w:rsidRPr="00000000">
        <w:rPr>
          <w:rFonts w:ascii="Times New Roman" w:cs="Times New Roman" w:eastAsia="Times New Roman" w:hAnsi="Times New Roman"/>
          <w:highlight w:val="red"/>
          <w:vertAlign w:val="baseline"/>
          <w:rtl w:val="0"/>
        </w:rPr>
        <w:t xml:space="preserve"> </w:t>
      </w:r>
    </w:p>
    <w:p w:rsidR="00000000" w:rsidDel="00000000" w:rsidP="00000000" w:rsidRDefault="00000000" w:rsidRPr="00000000" w14:paraId="0000000E">
      <w:pPr>
        <w:tabs>
          <w:tab w:val="left" w:leader="none" w:pos="2127"/>
        </w:tabs>
        <w:ind w:right="5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tabs>
          <w:tab w:val="left" w:leader="none" w:pos="2127"/>
        </w:tabs>
        <w:ind w:right="5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SEGUNDA – </w:t>
      </w:r>
      <w:r w:rsidDel="00000000" w:rsidR="00000000" w:rsidRPr="00000000">
        <w:rPr>
          <w:rFonts w:ascii="Times New Roman" w:cs="Times New Roman" w:eastAsia="Times New Roman" w:hAnsi="Times New Roman"/>
          <w:b w:val="1"/>
          <w:rtl w:val="0"/>
        </w:rPr>
        <w:t xml:space="preserve">VALOR</w:t>
      </w:r>
      <w:r w:rsidDel="00000000" w:rsidR="00000000" w:rsidRPr="00000000">
        <w:rPr>
          <w:rtl w:val="0"/>
        </w:rPr>
      </w:r>
    </w:p>
    <w:p w:rsidR="00000000" w:rsidDel="00000000" w:rsidP="00000000" w:rsidRDefault="00000000" w:rsidRPr="00000000" w14:paraId="00000011">
      <w:pPr>
        <w:tabs>
          <w:tab w:val="left" w:leader="none" w:pos="2127"/>
        </w:tabs>
        <w:ind w:right="5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tabs>
          <w:tab w:val="left" w:leader="none" w:pos="2127"/>
        </w:tabs>
        <w:ind w:right="55"/>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Altera-se o valor unitário de XXXXX (XXXXX) para R$ XXXX (XXXXXX), conforme consta no Anexo I.</w:t>
      </w:r>
    </w:p>
    <w:p w:rsidR="00000000" w:rsidDel="00000000" w:rsidP="00000000" w:rsidRDefault="00000000" w:rsidRPr="00000000" w14:paraId="00000013">
      <w:pPr>
        <w:tabs>
          <w:tab w:val="left" w:leader="none" w:pos="2127"/>
        </w:tabs>
        <w:ind w:right="5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tabs>
          <w:tab w:val="left" w:leader="none" w:pos="2127"/>
        </w:tabs>
        <w:ind w:right="55"/>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Feitas as alterações, o </w:t>
      </w:r>
      <w:r w:rsidDel="00000000" w:rsidR="00000000" w:rsidRPr="00000000">
        <w:rPr>
          <w:rFonts w:ascii="Times New Roman" w:cs="Times New Roman" w:eastAsia="Times New Roman" w:hAnsi="Times New Roman"/>
          <w:color w:val="ff0000"/>
          <w:vertAlign w:val="baseline"/>
          <w:rtl w:val="0"/>
        </w:rPr>
        <w:t xml:space="preserve">presente Contrato terá fixado seu valor mensal/global em R$xxxx</w:t>
      </w:r>
      <w:r w:rsidDel="00000000" w:rsidR="00000000" w:rsidRPr="00000000">
        <w:rPr>
          <w:rFonts w:ascii="Times New Roman" w:cs="Times New Roman" w:eastAsia="Times New Roman" w:hAnsi="Times New Roman"/>
          <w:vertAlign w:val="baseline"/>
          <w:rtl w:val="0"/>
        </w:rPr>
        <w:t xml:space="preserve">, o que representa um aumento no valor de </w:t>
      </w:r>
      <w:r w:rsidDel="00000000" w:rsidR="00000000" w:rsidRPr="00000000">
        <w:rPr>
          <w:rFonts w:ascii="Times New Roman" w:cs="Times New Roman" w:eastAsia="Times New Roman" w:hAnsi="Times New Roman"/>
          <w:b w:val="1"/>
          <w:vertAlign w:val="baseline"/>
          <w:rtl w:val="0"/>
        </w:rPr>
        <w:t xml:space="preserve">XXXX</w:t>
      </w:r>
      <w:r w:rsidDel="00000000" w:rsidR="00000000" w:rsidRPr="00000000">
        <w:rPr>
          <w:rFonts w:ascii="Times New Roman" w:cs="Times New Roman" w:eastAsia="Times New Roman" w:hAnsi="Times New Roman"/>
          <w:vertAlign w:val="baseline"/>
          <w:rtl w:val="0"/>
        </w:rPr>
        <w:t xml:space="preserve"> (XXXXXXXXXXX).</w:t>
      </w:r>
    </w:p>
    <w:p w:rsidR="00000000" w:rsidDel="00000000" w:rsidP="00000000" w:rsidRDefault="00000000" w:rsidRPr="00000000" w14:paraId="00000015">
      <w:pPr>
        <w:tabs>
          <w:tab w:val="left" w:leader="none" w:pos="2127"/>
        </w:tabs>
        <w:ind w:right="5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tabs>
          <w:tab w:val="left" w:leader="none" w:pos="2127"/>
        </w:tabs>
        <w:ind w:right="55"/>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highlight w:val="yellow"/>
          <w:vertAlign w:val="baseline"/>
          <w:rtl w:val="0"/>
        </w:rPr>
        <w:t xml:space="preserve">SE FOR O CASO</w:t>
      </w:r>
      <w:r w:rsidDel="00000000" w:rsidR="00000000" w:rsidRPr="00000000">
        <w:rPr>
          <w:rFonts w:ascii="Times New Roman" w:cs="Times New Roman" w:eastAsia="Times New Roman" w:hAnsi="Times New Roman"/>
          <w:color w:val="ff0000"/>
          <w:vertAlign w:val="baseline"/>
          <w:rtl w:val="0"/>
        </w:rPr>
        <w:t xml:space="preserve">: O valor acima especificado é meramente estimativo, de forma que os pagamentos devidos ao CONTRATADO dependerão dos quantitativos efetivamente prestados.</w:t>
      </w:r>
    </w:p>
    <w:p w:rsidR="00000000" w:rsidDel="00000000" w:rsidP="00000000" w:rsidRDefault="00000000" w:rsidRPr="00000000" w14:paraId="00000017">
      <w:pPr>
        <w:tabs>
          <w:tab w:val="left" w:leader="none" w:pos="2127"/>
        </w:tabs>
        <w:ind w:right="55"/>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8">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TERCEIRA – DOTAÇÃO ORÇAMENTÁRIA</w:t>
      </w:r>
      <w:r w:rsidDel="00000000" w:rsidR="00000000" w:rsidRPr="00000000">
        <w:rPr>
          <w:rtl w:val="0"/>
        </w:rPr>
      </w:r>
    </w:p>
    <w:p w:rsidR="00000000" w:rsidDel="00000000" w:rsidP="00000000" w:rsidRDefault="00000000" w:rsidRPr="00000000" w14:paraId="00000019">
      <w:pPr>
        <w:tabs>
          <w:tab w:val="left" w:leader="none" w:pos="2127"/>
        </w:tabs>
        <w:ind w:right="55"/>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Os recursos para pagamento dos encargos resultantes deste Aditamento provêm da seguinte dotação orçamentária: </w:t>
      </w:r>
    </w:p>
    <w:p w:rsidR="00000000" w:rsidDel="00000000" w:rsidP="00000000" w:rsidRDefault="00000000" w:rsidRPr="00000000" w14:paraId="0000001A">
      <w:pPr>
        <w:tabs>
          <w:tab w:val="left" w:leader="none" w:pos="2127"/>
        </w:tabs>
        <w:ind w:right="55"/>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tabs>
          <w:tab w:val="left" w:leader="none" w:pos="2127"/>
        </w:tabs>
        <w:ind w:right="55"/>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highlight w:val="yellow"/>
          <w:vertAlign w:val="baseline"/>
          <w:rtl w:val="0"/>
        </w:rPr>
        <w:t xml:space="preserve">SMED: 009.003.12.361.0013.1.004.44905200000 – Fonte: 2550 – Ficha: 177.</w:t>
      </w:r>
      <w:r w:rsidDel="00000000" w:rsidR="00000000" w:rsidRPr="00000000">
        <w:rPr>
          <w:rtl w:val="0"/>
        </w:rPr>
      </w:r>
    </w:p>
    <w:p w:rsidR="00000000" w:rsidDel="00000000" w:rsidP="00000000" w:rsidRDefault="00000000" w:rsidRPr="00000000" w14:paraId="0000001C">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D">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QUARTA – DA REDUÇÃO</w:t>
      </w:r>
      <w:r w:rsidDel="00000000" w:rsidR="00000000" w:rsidRPr="00000000">
        <w:rPr>
          <w:rtl w:val="0"/>
        </w:rPr>
      </w:r>
    </w:p>
    <w:p w:rsidR="00000000" w:rsidDel="00000000" w:rsidP="00000000" w:rsidRDefault="00000000" w:rsidRPr="00000000" w14:paraId="0000001E">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Havendo o reestabelecimento dos preços praticados no mercado para “menor” a administração da Prefeitura Municipal de Santa Teresa procederá com a redução do valor unilateralmente.</w:t>
      </w:r>
      <w:r w:rsidDel="00000000" w:rsidR="00000000" w:rsidRPr="00000000">
        <w:rPr>
          <w:rtl w:val="0"/>
        </w:rPr>
      </w:r>
    </w:p>
    <w:p w:rsidR="00000000" w:rsidDel="00000000" w:rsidP="00000000" w:rsidRDefault="00000000" w:rsidRPr="00000000" w14:paraId="0000001F">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0">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QUINTA – DA PUBLICAÇÃO</w:t>
      </w:r>
      <w:r w:rsidDel="00000000" w:rsidR="00000000" w:rsidRPr="00000000">
        <w:rPr>
          <w:rtl w:val="0"/>
        </w:rPr>
      </w:r>
    </w:p>
    <w:p w:rsidR="00000000" w:rsidDel="00000000" w:rsidP="00000000" w:rsidRDefault="00000000" w:rsidRPr="00000000" w14:paraId="00000021">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Incumbirá ao contratante divulgar o presente instrumento no Portal Nacional de Contratações Públicas (PNCP), na forma prevista no art. 94 da Lei nº 14.133, de 2021, bem como no respectivo sítio oficial na Internet, em atenção ao art. 91, </w:t>
      </w:r>
      <w:r w:rsidDel="00000000" w:rsidR="00000000" w:rsidRPr="00000000">
        <w:rPr>
          <w:rFonts w:ascii="Times New Roman" w:cs="Times New Roman" w:eastAsia="Times New Roman" w:hAnsi="Times New Roman"/>
          <w:i w:val="1"/>
          <w:vertAlign w:val="baseline"/>
          <w:rtl w:val="0"/>
        </w:rPr>
        <w:t xml:space="preserve">caput</w:t>
      </w:r>
      <w:r w:rsidDel="00000000" w:rsidR="00000000" w:rsidRPr="00000000">
        <w:rPr>
          <w:rFonts w:ascii="Times New Roman" w:cs="Times New Roman" w:eastAsia="Times New Roman" w:hAnsi="Times New Roman"/>
          <w:vertAlign w:val="baseline"/>
          <w:rtl w:val="0"/>
        </w:rPr>
        <w:t xml:space="preserve">, da Lei nº 14.133, de 2021</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p w:rsidR="00000000" w:rsidDel="00000000" w:rsidP="00000000" w:rsidRDefault="00000000" w:rsidRPr="00000000" w14:paraId="00000022">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3">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SEXTA – DA PRODUÇÃO DE EFEITOS</w:t>
      </w:r>
      <w:r w:rsidDel="00000000" w:rsidR="00000000" w:rsidRPr="00000000">
        <w:rPr>
          <w:rtl w:val="0"/>
        </w:rPr>
      </w:r>
    </w:p>
    <w:p w:rsidR="00000000" w:rsidDel="00000000" w:rsidP="00000000" w:rsidRDefault="00000000" w:rsidRPr="00000000" w14:paraId="00000024">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5">
      <w:pPr>
        <w:tabs>
          <w:tab w:val="left" w:leader="none" w:pos="2127"/>
        </w:tabs>
        <w:ind w:right="55"/>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 presente termo aditivo produzirá efeitos a partir </w:t>
      </w:r>
      <w:r w:rsidDel="00000000" w:rsidR="00000000" w:rsidRPr="00000000">
        <w:rPr>
          <w:rFonts w:ascii="Times New Roman" w:cs="Times New Roman" w:eastAsia="Times New Roman" w:hAnsi="Times New Roman"/>
          <w:color w:val="ff0000"/>
          <w:vertAlign w:val="baseline"/>
          <w:rtl w:val="0"/>
        </w:rPr>
        <w:t xml:space="preserve">de sua assinatura com efeitos financeiros a </w:t>
      </w:r>
      <w:r w:rsidDel="00000000" w:rsidR="00000000" w:rsidRPr="00000000">
        <w:rPr>
          <w:rFonts w:ascii="Times New Roman" w:cs="Times New Roman" w:eastAsia="Times New Roman" w:hAnsi="Times New Roman"/>
          <w:color w:val="ff0000"/>
          <w:rtl w:val="0"/>
        </w:rPr>
        <w:t xml:space="preserve">partir de </w:t>
      </w:r>
      <w:r w:rsidDel="00000000" w:rsidR="00000000" w:rsidRPr="00000000">
        <w:rPr>
          <w:rFonts w:ascii="Times New Roman" w:cs="Times New Roman" w:eastAsia="Times New Roman" w:hAnsi="Times New Roman"/>
          <w:color w:val="ff0000"/>
          <w:vertAlign w:val="baseline"/>
          <w:rtl w:val="0"/>
        </w:rPr>
        <w:t xml:space="preserve">xx/xx/xxxx, (data correspondente ao fato gerador que deu causa ao desequilíbrio, conforme apurado</w:t>
      </w: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color w:val="ff0000"/>
          <w:vertAlign w:val="baseline"/>
          <w:rtl w:val="0"/>
        </w:rPr>
        <w:t xml:space="preserve">.</w:t>
      </w:r>
      <w:r w:rsidDel="00000000" w:rsidR="00000000" w:rsidRPr="00000000">
        <w:rPr>
          <w:rtl w:val="0"/>
        </w:rPr>
      </w:r>
    </w:p>
    <w:p w:rsidR="00000000" w:rsidDel="00000000" w:rsidP="00000000" w:rsidRDefault="00000000" w:rsidRPr="00000000" w14:paraId="00000026">
      <w:pPr>
        <w:tabs>
          <w:tab w:val="left" w:leader="none" w:pos="2127"/>
        </w:tabs>
        <w:ind w:right="55"/>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CLÁUSULA SÉTIMA – DA RATIFICAÇÃO</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Permanecem inalteradas as demais cláusulas e condições do Contrato </w:t>
      </w:r>
      <w:r w:rsidDel="00000000" w:rsidR="00000000" w:rsidRPr="00000000">
        <w:rPr>
          <w:rFonts w:ascii="Times New Roman" w:cs="Times New Roman" w:eastAsia="Times New Roman" w:hAnsi="Times New Roman"/>
          <w:highlight w:val="yellow"/>
          <w:vertAlign w:val="baseline"/>
          <w:rtl w:val="0"/>
        </w:rPr>
        <w:t xml:space="preserve">de Prestação de Fornecimento nº </w:t>
      </w:r>
      <w:r w:rsidDel="00000000" w:rsidR="00000000" w:rsidRPr="00000000">
        <w:rPr>
          <w:rFonts w:ascii="Times New Roman" w:cs="Times New Roman" w:eastAsia="Times New Roman" w:hAnsi="Times New Roman"/>
          <w:highlight w:val="yellow"/>
          <w:rtl w:val="0"/>
        </w:rPr>
        <w:t xml:space="preserve">XXX</w:t>
      </w:r>
      <w:r w:rsidDel="00000000" w:rsidR="00000000" w:rsidRPr="00000000">
        <w:rPr>
          <w:rFonts w:ascii="Times New Roman" w:cs="Times New Roman" w:eastAsia="Times New Roman" w:hAnsi="Times New Roman"/>
          <w:highlight w:val="yellow"/>
          <w:vertAlign w:val="baseline"/>
          <w:rtl w:val="0"/>
        </w:rPr>
        <w:t xml:space="preserve">/</w:t>
      </w:r>
      <w:r w:rsidDel="00000000" w:rsidR="00000000" w:rsidRPr="00000000">
        <w:rPr>
          <w:rFonts w:ascii="Times New Roman" w:cs="Times New Roman" w:eastAsia="Times New Roman" w:hAnsi="Times New Roman"/>
          <w:highlight w:val="yellow"/>
          <w:rtl w:val="0"/>
        </w:rPr>
        <w:t xml:space="preserve">XXXX</w:t>
      </w:r>
      <w:r w:rsidDel="00000000" w:rsidR="00000000" w:rsidRPr="00000000">
        <w:rPr>
          <w:rFonts w:ascii="Times New Roman" w:cs="Times New Roman" w:eastAsia="Times New Roman" w:hAnsi="Times New Roman"/>
          <w:vertAlign w:val="baseline"/>
          <w:rtl w:val="0"/>
        </w:rPr>
        <w:t xml:space="preserve">, que não contrariem o presente termo aditivo.</w:t>
      </w:r>
    </w:p>
    <w:p w:rsidR="00000000" w:rsidDel="00000000" w:rsidP="00000000" w:rsidRDefault="00000000" w:rsidRPr="00000000" w14:paraId="00000029">
      <w:pPr>
        <w:spacing w:after="12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A">
      <w:pPr>
        <w:spacing w:after="12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 por estarem plenamente acordados, firmam o presente termo aditivo, em 03 (três) vias de igual teor e forma, na presença de duas testemunhas que a tudo presenciaram e tomaram conhecimento.                          </w:t>
      </w:r>
    </w:p>
    <w:p w:rsidR="00000000" w:rsidDel="00000000" w:rsidP="00000000" w:rsidRDefault="00000000" w:rsidRPr="00000000" w14:paraId="0000002B">
      <w:pPr>
        <w:spacing w:after="12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2C">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Santa Teresa/ES, XX de XXXX de 2025.</w:t>
      </w:r>
    </w:p>
    <w:p w:rsidR="00000000" w:rsidDel="00000000" w:rsidP="00000000" w:rsidRDefault="00000000" w:rsidRPr="00000000" w14:paraId="0000002D">
      <w:pPr>
        <w:ind w:right="5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E">
      <w:pPr>
        <w:ind w:right="5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F">
      <w:pPr>
        <w:ind w:right="5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w:t>
      </w:r>
      <w:r w:rsidDel="00000000" w:rsidR="00000000" w:rsidRPr="00000000">
        <w:rPr>
          <w:rtl w:val="0"/>
        </w:rPr>
      </w:r>
    </w:p>
    <w:p w:rsidR="00000000" w:rsidDel="00000000" w:rsidP="00000000" w:rsidRDefault="00000000" w:rsidRPr="00000000" w14:paraId="00000030">
      <w:pPr>
        <w:tabs>
          <w:tab w:val="center" w:leader="none" w:pos="4677"/>
          <w:tab w:val="left" w:leader="none" w:pos="7650"/>
        </w:tabs>
        <w:ind w:right="5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ab/>
        <w:t xml:space="preserve">KLEBER MEDICI DA COSTA </w:t>
        <w:tab/>
      </w:r>
      <w:r w:rsidDel="00000000" w:rsidR="00000000" w:rsidRPr="00000000">
        <w:rPr>
          <w:rtl w:val="0"/>
        </w:rPr>
      </w:r>
    </w:p>
    <w:p w:rsidR="00000000" w:rsidDel="00000000" w:rsidP="00000000" w:rsidRDefault="00000000" w:rsidRPr="00000000" w14:paraId="00000031">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MUNICÍPIO DE SANTA TERESA - ES</w:t>
      </w:r>
      <w:r w:rsidDel="00000000" w:rsidR="00000000" w:rsidRPr="00000000">
        <w:rPr>
          <w:rtl w:val="0"/>
        </w:rPr>
      </w:r>
    </w:p>
    <w:p w:rsidR="00000000" w:rsidDel="00000000" w:rsidP="00000000" w:rsidRDefault="00000000" w:rsidRPr="00000000" w14:paraId="00000032">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CONTRATANTE</w:t>
      </w:r>
      <w:r w:rsidDel="00000000" w:rsidR="00000000" w:rsidRPr="00000000">
        <w:rPr>
          <w:rtl w:val="0"/>
        </w:rPr>
      </w:r>
    </w:p>
    <w:p w:rsidR="00000000" w:rsidDel="00000000" w:rsidP="00000000" w:rsidRDefault="00000000" w:rsidRPr="00000000" w14:paraId="00000033">
      <w:pPr>
        <w:ind w:right="5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4">
      <w:pPr>
        <w:ind w:right="5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5">
      <w:pPr>
        <w:ind w:right="5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6">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37">
      <w:pPr>
        <w:ind w:right="5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CONTRATADA</w:t>
      </w:r>
      <w:r w:rsidDel="00000000" w:rsidR="00000000" w:rsidRPr="00000000">
        <w:rPr>
          <w:rtl w:val="0"/>
        </w:rPr>
      </w:r>
    </w:p>
    <w:p w:rsidR="00000000" w:rsidDel="00000000" w:rsidP="00000000" w:rsidRDefault="00000000" w:rsidRPr="00000000" w14:paraId="00000038">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9">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A">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B">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C">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D">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E">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TESTEMUNHAS: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152400</wp:posOffset>
                </wp:positionV>
                <wp:extent cx="3228975" cy="457200"/>
                <wp:effectExtent b="0" l="0" r="0" t="0"/>
                <wp:wrapNone/>
                <wp:docPr id="1027" name=""/>
                <a:graphic>
                  <a:graphicData uri="http://schemas.microsoft.com/office/word/2010/wordprocessingShape">
                    <wps:wsp>
                      <wps:cNvSpPr/>
                      <wps:cNvPr id="3" name="Shape 3"/>
                      <wps:spPr>
                        <a:xfrm>
                          <a:off x="3736275" y="3556163"/>
                          <a:ext cx="3219450" cy="447675"/>
                        </a:xfrm>
                        <a:prstGeom prst="rect">
                          <a:avLst/>
                        </a:prstGeom>
                        <a:solidFill>
                          <a:srgbClr val="FFFFFF"/>
                        </a:solidFill>
                        <a:ln>
                          <a:noFill/>
                        </a:ln>
                      </wps:spPr>
                      <wps:txbx>
                        <w:txbxContent>
                          <w:p w:rsidR="00000000" w:rsidDel="00000000" w:rsidP="00000000" w:rsidRDefault="00000000" w:rsidRPr="00000000">
                            <w:pPr>
                              <w:spacing w:after="0" w:before="0" w:line="240"/>
                              <w:ind w:left="0" w:right="5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NOME: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CPF: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152400</wp:posOffset>
                </wp:positionV>
                <wp:extent cx="3228975" cy="457200"/>
                <wp:effectExtent b="0" l="0" r="0" t="0"/>
                <wp:wrapNone/>
                <wp:docPr id="102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228975" cy="457200"/>
                        </a:xfrm>
                        <a:prstGeom prst="rect"/>
                        <a:ln/>
                      </pic:spPr>
                    </pic:pic>
                  </a:graphicData>
                </a:graphic>
              </wp:anchor>
            </w:drawing>
          </mc:Fallback>
        </mc:AlternateContent>
      </w:r>
    </w:p>
    <w:p w:rsidR="00000000" w:rsidDel="00000000" w:rsidP="00000000" w:rsidRDefault="00000000" w:rsidRPr="00000000" w14:paraId="0000003F">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NOME: </w:t>
      </w:r>
      <w:r w:rsidDel="00000000" w:rsidR="00000000" w:rsidRPr="00000000">
        <w:rPr>
          <w:rtl w:val="0"/>
        </w:rPr>
      </w:r>
    </w:p>
    <w:p w:rsidR="00000000" w:rsidDel="00000000" w:rsidP="00000000" w:rsidRDefault="00000000" w:rsidRPr="00000000" w14:paraId="00000040">
      <w:pPr>
        <w:ind w:right="5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CPF:</w:t>
        <w:tab/>
        <w:tab/>
        <w:tab/>
        <w:tab/>
        <w:tab/>
        <w:t xml:space="preserve">                  </w:t>
      </w:r>
      <w:r w:rsidDel="00000000" w:rsidR="00000000" w:rsidRPr="00000000">
        <w:rPr>
          <w:rtl w:val="0"/>
        </w:rPr>
      </w:r>
    </w:p>
    <w:p w:rsidR="00000000" w:rsidDel="00000000" w:rsidP="00000000" w:rsidRDefault="00000000" w:rsidRPr="00000000" w14:paraId="00000041">
      <w:pPr>
        <w:ind w:right="50"/>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ANEXO I - DO VALOR REEQUILIBRADO </w:t>
      </w: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0"/>
          <w:vertAlign w:val="baseline"/>
        </w:rPr>
      </w:pPr>
      <w:r w:rsidDel="00000000" w:rsidR="00000000" w:rsidRPr="00000000">
        <w:rPr>
          <w:rtl w:val="0"/>
        </w:rPr>
      </w:r>
    </w:p>
    <w:tbl>
      <w:tblPr>
        <w:tblStyle w:val="Table2"/>
        <w:tblpPr w:leftFromText="141" w:rightFromText="141" w:topFromText="0" w:bottomFromText="0" w:vertAnchor="page" w:horzAnchor="margin" w:tblpX="0" w:tblpY="3721"/>
        <w:tblW w:w="917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0"/>
        <w:gridCol w:w="3122"/>
        <w:gridCol w:w="1577"/>
        <w:gridCol w:w="2007"/>
        <w:gridCol w:w="1614"/>
        <w:tblGridChange w:id="0">
          <w:tblGrid>
            <w:gridCol w:w="860"/>
            <w:gridCol w:w="3122"/>
            <w:gridCol w:w="1577"/>
            <w:gridCol w:w="2007"/>
            <w:gridCol w:w="1614"/>
          </w:tblGrid>
        </w:tblGridChange>
      </w:tblGrid>
      <w:tr>
        <w:trPr>
          <w:cantSplit w:val="0"/>
          <w:trHeight w:val="238"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SECRETARIA MUNICIPAL DE XXXXXX</w:t>
            </w: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tabs>
                <w:tab w:val="left" w:leader="none" w:pos="1155"/>
              </w:tabs>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QUANT/</w:t>
            </w: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RESTANTE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DIFERENÇA NO VALOR UNITÁRIO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VALOR DA DIFERENÇA TOTAL </w:t>
            </w:r>
            <w:r w:rsidDel="00000000" w:rsidR="00000000" w:rsidRPr="00000000">
              <w:rPr>
                <w:rtl w:val="0"/>
              </w:rPr>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jc w:val="center"/>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sz w:val="22"/>
                <w:szCs w:val="22"/>
                <w:vertAlign w:val="baseline"/>
              </w:rPr>
            </w:pPr>
            <w:r w:rsidDel="00000000" w:rsidR="00000000" w:rsidRPr="00000000">
              <w:rPr>
                <w:rtl w:val="0"/>
              </w:rPr>
            </w:r>
          </w:p>
        </w:tc>
      </w:tr>
    </w:tbl>
    <w:p w:rsidR="00000000" w:rsidDel="00000000" w:rsidP="00000000" w:rsidRDefault="00000000" w:rsidRPr="00000000" w14:paraId="0000005F">
      <w:pPr>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sectPr>
      <w:headerReference r:id="rId10" w:type="default"/>
      <w:headerReference r:id="rId11" w:type="first"/>
      <w:headerReference r:id="rId12" w:type="even"/>
      <w:footerReference r:id="rId13" w:type="default"/>
      <w:pgSz w:h="15840" w:w="12240" w:orient="portrait"/>
      <w:pgMar w:bottom="1134" w:top="2410" w:left="1701" w:right="1134" w:header="284" w:footer="483"/>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fficere" w:id="0" w:date="2025-08-20T13:09:19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Necessário observar quando será utilizada a Planilha de Custos para adequação do Termo Aditivo, como casos de dedicação de mão de obra exclusiva e contratos de execução de obras e serviços de engenharia.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Rua Darly Nerty Vervloet, 446 – Santa Teresa – ES – CEP 29.650-000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TeleFax: (27) 3259-3900  – CNPJ: 27.167.444/0001-72 – www.santateresa.es.gov.br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drawing>
        <wp:inline distB="0" distT="0" distL="114300" distR="114300">
          <wp:extent cx="1181735" cy="1190625"/>
          <wp:effectExtent b="0" l="0" r="0" t="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735" cy="11906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165100</wp:posOffset>
              </wp:positionV>
              <wp:extent cx="4602480" cy="860425"/>
              <wp:effectExtent b="0" l="0" r="0" t="0"/>
              <wp:wrapNone/>
              <wp:docPr id="1026" name=""/>
              <a:graphic>
                <a:graphicData uri="http://schemas.microsoft.com/office/word/2010/wordprocessingShape">
                  <wps:wsp>
                    <wps:cNvSpPr/>
                    <wps:cNvPr id="2" name="Shape 2"/>
                    <wps:spPr>
                      <a:xfrm>
                        <a:off x="3049368" y="3354698"/>
                        <a:ext cx="4593265" cy="8506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PREFEITURA MUNICIPAL DE SANTA TERESA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4"/>
                              <w:vertAlign w:val="baseline"/>
                            </w:rPr>
                            <w:t xml:space="preserve">Estado do Espírito Santo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“Primeira Cidade de Colonização Italiana do Brasil”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“Doce Terra dos Colibris”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165100</wp:posOffset>
              </wp:positionV>
              <wp:extent cx="4602480" cy="860425"/>
              <wp:effectExtent b="0" l="0" r="0" t="0"/>
              <wp:wrapNone/>
              <wp:docPr id="10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02480" cy="860425"/>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3"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color w:val="000080"/>
      <w:w w:val="100"/>
      <w:position w:val="-1"/>
      <w:sz w:val="28"/>
      <w:szCs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1"/>
    </w:pPr>
    <w:rPr>
      <w:rFonts w:ascii="Arial" w:cs="Arial" w:hAnsi="Arial"/>
      <w:b w:val="1"/>
      <w:bCs w:val="1"/>
      <w:w w:val="100"/>
      <w:position w:val="-1"/>
      <w:sz w:val="28"/>
      <w:szCs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28"/>
      <w:szCs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Arial" w:cs="Arial" w:hAnsi="Arial"/>
      <w:w w:val="100"/>
      <w:position w:val="-1"/>
      <w:sz w:val="28"/>
      <w:szCs w:val="24"/>
      <w:effect w:val="none"/>
      <w:vertAlign w:val="baseline"/>
      <w:cs w:val="0"/>
      <w:em w:val="none"/>
      <w:lang w:bidi="ar-SA" w:eastAsia="pt-BR" w:val="es-ES"/>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w w:val="100"/>
      <w:position w:val="-1"/>
      <w:sz w:val="28"/>
      <w:szCs w:val="24"/>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cs="Arial" w:hAnsi="Arial"/>
      <w:w w:val="100"/>
      <w:position w:val="-1"/>
      <w:sz w:val="28"/>
      <w:szCs w:val="24"/>
      <w:effect w:val="none"/>
      <w:vertAlign w:val="baseline"/>
      <w:cs w:val="0"/>
      <w:em w:val="none"/>
      <w:lang w:bidi="ar-SA" w:eastAsia="pt-BR" w:val="pt-BR"/>
    </w:rPr>
  </w:style>
  <w:style w:type="paragraph" w:styleId="Título7">
    <w:name w:val="Título 7"/>
    <w:basedOn w:val="Normal"/>
    <w:next w:val="Normal"/>
    <w:autoRedefine w:val="0"/>
    <w:hidden w:val="0"/>
    <w:qFormat w:val="0"/>
    <w:pPr>
      <w:keepNext w:val="1"/>
      <w:pBdr>
        <w:top w:color="auto" w:space="1" w:sz="4" w:val="single"/>
        <w:left w:color="auto" w:space="2" w:sz="4" w:val="single"/>
        <w:bottom w:color="auto" w:space="1" w:sz="4" w:val="single"/>
        <w:right w:color="auto" w:space="0" w:sz="4" w:val="single"/>
      </w:pBdr>
      <w:suppressAutoHyphens w:val="1"/>
      <w:spacing w:line="1" w:lineRule="atLeast"/>
      <w:ind w:leftChars="-1" w:rightChars="0" w:firstLineChars="-1"/>
      <w:jc w:val="center"/>
      <w:textDirection w:val="btLr"/>
      <w:textAlignment w:val="top"/>
      <w:outlineLvl w:val="6"/>
    </w:pPr>
    <w:rPr>
      <w:rFonts w:ascii="Arial" w:cs="Arial" w:hAnsi="Arial"/>
      <w:w w:val="100"/>
      <w:position w:val="-1"/>
      <w:sz w:val="28"/>
      <w:szCs w:val="24"/>
      <w:effect w:val="none"/>
      <w:vertAlign w:val="baseline"/>
      <w:cs w:val="0"/>
      <w:em w:val="none"/>
      <w:lang w:bidi="ar-SA" w:eastAsia="pt-BR" w:val="pt-BR"/>
    </w:rPr>
  </w:style>
  <w:style w:type="paragraph" w:styleId="Título8">
    <w:name w:val="Título 8"/>
    <w:basedOn w:val="Normal"/>
    <w:next w:val="Normal"/>
    <w:autoRedefine w:val="0"/>
    <w:hidden w:val="0"/>
    <w:qFormat w:val="0"/>
    <w:pPr>
      <w:keepNext w:val="1"/>
      <w:pBdr>
        <w:top w:color="auto" w:space="1" w:sz="4" w:val="single"/>
        <w:left w:color="auto" w:space="2" w:sz="4" w:val="single"/>
        <w:bottom w:color="auto" w:space="1" w:sz="4" w:val="single"/>
        <w:right w:color="auto" w:space="2" w:sz="4" w:val="single"/>
      </w:pBdr>
      <w:suppressAutoHyphens w:val="1"/>
      <w:spacing w:line="1" w:lineRule="atLeast"/>
      <w:ind w:leftChars="-1" w:rightChars="0" w:firstLineChars="-1"/>
      <w:jc w:val="center"/>
      <w:textDirection w:val="btLr"/>
      <w:textAlignment w:val="top"/>
      <w:outlineLvl w:val="7"/>
    </w:pPr>
    <w:rPr>
      <w:rFonts w:ascii="Arial" w:cs="Arial" w:hAnsi="Arial"/>
      <w:b w:val="1"/>
      <w:bCs w:val="1"/>
      <w:color w:val="000080"/>
      <w:w w:val="100"/>
      <w:position w:val="-1"/>
      <w:sz w:val="28"/>
      <w:szCs w:val="24"/>
      <w:effect w:val="none"/>
      <w:vertAlign w:val="baseline"/>
      <w:cs w:val="0"/>
      <w:em w:val="none"/>
      <w:lang w:bidi="ar-SA" w:eastAsia="pt-BR" w:val="pt-BR"/>
    </w:rPr>
  </w:style>
  <w:style w:type="paragraph" w:styleId="Título9">
    <w:name w:val="Título 9"/>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8"/>
    </w:pPr>
    <w:rPr>
      <w:rFonts w:ascii="Arial" w:cs="Arial" w:hAnsi="Arial"/>
      <w:b w:val="1"/>
      <w:bCs w:val="1"/>
      <w:color w:val="000080"/>
      <w:w w:val="100"/>
      <w:position w:val="-1"/>
      <w:sz w:val="28"/>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Recuodecorpodetexto">
    <w:name w:val="Recuo de corpo de texto"/>
    <w:basedOn w:val="Normal"/>
    <w:next w:val="Recuodecorpodetexto"/>
    <w:autoRedefine w:val="0"/>
    <w:hidden w:val="0"/>
    <w:qFormat w:val="0"/>
    <w:pPr>
      <w:suppressAutoHyphens w:val="1"/>
      <w:spacing w:line="1" w:lineRule="atLeast"/>
      <w:ind w:left="2520" w:leftChars="-1" w:rightChars="0" w:hanging="2520" w:firstLineChars="-1"/>
      <w:jc w:val="both"/>
      <w:textDirection w:val="btLr"/>
      <w:textAlignment w:val="top"/>
      <w:outlineLvl w:val="0"/>
    </w:pPr>
    <w:rPr>
      <w:rFonts w:ascii="Arial" w:cs="Arial" w:hAnsi="Arial"/>
      <w:color w:val="0000ff"/>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8"/>
      <w:szCs w:val="24"/>
      <w:effect w:val="none"/>
      <w:vertAlign w:val="baseline"/>
      <w:cs w:val="0"/>
      <w:em w:val="none"/>
      <w:lang w:bidi="ar-SA" w:eastAsia="pt-BR" w:val="pt-BR"/>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pt-BR" w:val="pt-BR"/>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noProof w:val="1"/>
      <w:w w:val="100"/>
      <w:position w:val="-1"/>
      <w:sz w:val="24"/>
      <w:szCs w:val="24"/>
      <w:effect w:val="none"/>
      <w:vertAlign w:val="baseline"/>
      <w:cs w:val="0"/>
      <w:em w:val="none"/>
      <w:lang w:bidi="ar-SA" w:eastAsia="und" w:val="und"/>
    </w:rPr>
  </w:style>
  <w:style w:type="paragraph" w:styleId="Cabeçalho">
    <w:name w:val="Cabeçalho"/>
    <w:basedOn w:val="Normal"/>
    <w:next w:val="Cabeçalh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Rodapé">
    <w:name w:val="Rodapé"/>
    <w:basedOn w:val="Normal"/>
    <w:next w:val="Rodapé"/>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Legenda">
    <w:name w:val="Legenda"/>
    <w:basedOn w:val="Normal"/>
    <w:next w:val="Normal"/>
    <w:autoRedefine w:val="0"/>
    <w:hidden w:val="0"/>
    <w:qFormat w:val="0"/>
    <w:pPr>
      <w:pBdr>
        <w:top w:color="auto" w:space="1" w:sz="4" w:val="single"/>
        <w:left w:color="auto" w:space="3" w:sz="4" w:val="single"/>
        <w:bottom w:color="auto" w:space="1" w:sz="4" w:val="single"/>
        <w:right w:color="auto" w:space="1" w:sz="4" w:val="single"/>
      </w:pBd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es-ES"/>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table" w:styleId="GradeClara-Ênfase11">
    <w:name w:val="Grade Clara - Ênfase 11"/>
    <w:basedOn w:val="Tabelanormal"/>
    <w:next w:val="GradeClara-Ênfase1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adeClara-Ênfase11"/>
      <w:tblStyleRowBandSize w:val="1"/>
      <w:tblStyleColBandSize w:val="1"/>
      <w:jc w:val="left"/>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style>
  <w:style w:type="character" w:styleId="apple-style-span">
    <w:name w:val="apple-style-span"/>
    <w:basedOn w:val="Fonteparág.padrão"/>
    <w:next w:val="apple-style-span"/>
    <w:autoRedefine w:val="0"/>
    <w:hidden w:val="0"/>
    <w:qFormat w:val="0"/>
    <w:rPr>
      <w:w w:val="100"/>
      <w:position w:val="-1"/>
      <w:effect w:val="none"/>
      <w:vertAlign w:val="baseline"/>
      <w:cs w:val="0"/>
      <w:em w:val="none"/>
      <w:lang/>
    </w:rPr>
  </w:style>
  <w:style w:type="character" w:styleId="Título6Char">
    <w:name w:val="Título 6 Char"/>
    <w:next w:val="Título6Char"/>
    <w:autoRedefine w:val="0"/>
    <w:hidden w:val="0"/>
    <w:qFormat w:val="0"/>
    <w:rPr>
      <w:rFonts w:ascii="Arial" w:cs="Arial" w:hAnsi="Arial"/>
      <w:w w:val="100"/>
      <w:position w:val="-1"/>
      <w:sz w:val="28"/>
      <w:szCs w:val="24"/>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character" w:styleId="Título1Char">
    <w:name w:val="Título 1 Char"/>
    <w:next w:val="Título1Char"/>
    <w:autoRedefine w:val="0"/>
    <w:hidden w:val="0"/>
    <w:qFormat w:val="0"/>
    <w:rPr>
      <w:rFonts w:ascii="Arial" w:cs="Arial" w:hAnsi="Arial"/>
      <w:color w:val="000080"/>
      <w:w w:val="100"/>
      <w:position w:val="-1"/>
      <w:sz w:val="28"/>
      <w:szCs w:val="24"/>
      <w:effect w:val="none"/>
      <w:vertAlign w:val="baseline"/>
      <w:cs w:val="0"/>
      <w:em w:val="none"/>
      <w:lang/>
    </w:rPr>
  </w:style>
  <w:style w:type="character" w:styleId="CabeçalhoChar">
    <w:name w:val="Cabeçalho Char"/>
    <w:next w:val="CabeçalhoChar"/>
    <w:autoRedefine w:val="0"/>
    <w:hidden w:val="0"/>
    <w:qFormat w:val="0"/>
    <w:rPr>
      <w:rFonts w:ascii="Arial" w:cs="Arial" w:hAnsi="Arial"/>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Padrão">
    <w:name w:val="Padrão"/>
    <w:next w:val="Padrão"/>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pt-BR"/>
    </w:rPr>
  </w:style>
  <w:style w:type="paragraph" w:styleId="western">
    <w:name w:val="western"/>
    <w:next w:val="western"/>
    <w:autoRedefine w:val="0"/>
    <w:hidden w:val="0"/>
    <w:qFormat w:val="0"/>
    <w:pPr>
      <w:suppressAutoHyphens w:val="0"/>
      <w:spacing w:before="494" w:line="1" w:lineRule="atLeast"/>
      <w:ind w:leftChars="-1" w:rightChars="0" w:firstLineChars="-1"/>
      <w:textDirection w:val="btLr"/>
      <w:textAlignment w:val="top"/>
      <w:outlineLvl w:val="0"/>
    </w:pPr>
    <w:rPr>
      <w:w w:val="100"/>
      <w:position w:val="-1"/>
      <w:effect w:val="none"/>
      <w:vertAlign w:val="baseline"/>
      <w:cs w:val="0"/>
      <w:em w:val="none"/>
      <w:lang w:bidi="ar-SA" w:eastAsia="zh-CN" w:val="pt-BR"/>
    </w:rPr>
  </w:style>
  <w:style w:type="paragraph" w:styleId="_observação">
    <w:name w:val="_observação"/>
    <w:basedOn w:val="Normal(Web)"/>
    <w:next w:val="_observação"/>
    <w:autoRedefine w:val="0"/>
    <w:hidden w:val="0"/>
    <w:qFormat w:val="0"/>
    <w:pPr>
      <w:suppressAutoHyphens w:val="0"/>
      <w:spacing w:before="200" w:line="336" w:lineRule="auto"/>
      <w:ind w:right="115" w:leftChars="-1" w:rightChars="0" w:firstLineChars="-1"/>
      <w:jc w:val="both"/>
      <w:textDirection w:val="btLr"/>
      <w:textAlignment w:val="top"/>
      <w:outlineLvl w:val="0"/>
    </w:pPr>
    <w:rPr>
      <w:rFonts w:ascii="Calibri" w:cs="Arial" w:hAnsi="Calibri"/>
      <w:bCs w:val="1"/>
      <w:color w:val="4472c4"/>
      <w:w w:val="100"/>
      <w:position w:val="-1"/>
      <w:sz w:val="20"/>
      <w:szCs w:val="20"/>
      <w:effect w:val="none"/>
      <w:vertAlign w:val="baseline"/>
      <w:cs w:val="0"/>
      <w:em w:val="none"/>
      <w:lang w:bidi="ar-SA" w:eastAsia="zh-CN" w:val="pt-BR"/>
    </w:rPr>
  </w:style>
  <w:style w:type="paragraph" w:styleId="_preenchimento">
    <w:name w:val="_preenchimento"/>
    <w:basedOn w:val="western"/>
    <w:next w:val="_preenchimento"/>
    <w:autoRedefine w:val="0"/>
    <w:hidden w:val="0"/>
    <w:qFormat w:val="0"/>
    <w:pPr>
      <w:keepLines w:val="1"/>
      <w:suppressAutoHyphens w:val="0"/>
      <w:spacing w:before="0" w:line="1" w:lineRule="atLeast"/>
      <w:ind w:left="165" w:leftChars="-1" w:rightChars="0" w:firstLineChars="-1"/>
      <w:textDirection w:val="btLr"/>
      <w:textAlignment w:val="top"/>
      <w:outlineLvl w:val="0"/>
    </w:pPr>
    <w:rPr>
      <w:rFonts w:ascii="Calibri" w:cs="Calibri" w:hAnsi="Calibri"/>
      <w:w w:val="100"/>
      <w:position w:val="-1"/>
      <w:effect w:val="none"/>
      <w:vertAlign w:val="baseline"/>
      <w:cs w:val="0"/>
      <w:em w:val="none"/>
      <w:lang w:bidi="ar-SA" w:eastAsia="zh-CN" w:val="pt-BR"/>
    </w:rPr>
  </w:style>
  <w:style w:type="paragraph" w:styleId="_observaçãofim">
    <w:name w:val="_observação fim"/>
    <w:basedOn w:val="_observação"/>
    <w:next w:val="_observaçãofim"/>
    <w:autoRedefine w:val="0"/>
    <w:hidden w:val="0"/>
    <w:qFormat w:val="0"/>
    <w:pPr>
      <w:suppressAutoHyphens w:val="0"/>
      <w:spacing w:before="0" w:line="336" w:lineRule="auto"/>
      <w:ind w:right="115" w:leftChars="-1" w:rightChars="0" w:firstLineChars="-1"/>
      <w:jc w:val="both"/>
      <w:textDirection w:val="btLr"/>
      <w:textAlignment w:val="top"/>
      <w:outlineLvl w:val="0"/>
    </w:pPr>
    <w:rPr>
      <w:rFonts w:ascii="Calibri" w:cs="Arial" w:hAnsi="Calibri"/>
      <w:bCs w:val="1"/>
      <w:color w:val="4472c4"/>
      <w:w w:val="100"/>
      <w:position w:val="-1"/>
      <w:sz w:val="20"/>
      <w:szCs w:val="20"/>
      <w:effect w:val="none"/>
      <w:vertAlign w:val="baseline"/>
      <w:cs w:val="0"/>
      <w:em w:val="none"/>
      <w:lang w:bidi="ar-SA" w:eastAsia="zh-CN" w:val="pt-BR"/>
    </w:rPr>
  </w:style>
  <w:style w:type="paragraph" w:styleId="_preenchimento3">
    <w:name w:val="_preenchimento 3"/>
    <w:basedOn w:val="Normal"/>
    <w:next w:val="_preenchimento3"/>
    <w:autoRedefine w:val="0"/>
    <w:hidden w:val="0"/>
    <w:qFormat w:val="0"/>
    <w:pPr>
      <w:keepLines w:val="1"/>
      <w:suppressAutoHyphens w:val="0"/>
      <w:spacing w:before="140" w:line="336" w:lineRule="auto"/>
      <w:ind w:left="144" w:right="144" w:leftChars="-1" w:rightChars="0" w:firstLineChars="-1"/>
      <w:jc w:val="both"/>
      <w:textDirection w:val="btLr"/>
      <w:textAlignment w:val="top"/>
      <w:outlineLvl w:val="0"/>
    </w:pPr>
    <w:rPr>
      <w:rFonts w:ascii="Calibri" w:cs="Calibri" w:hAnsi="Calibri"/>
      <w:w w:val="100"/>
      <w:position w:val="-1"/>
      <w:sz w:val="20"/>
      <w:szCs w:val="20"/>
      <w:effect w:val="none"/>
      <w:vertAlign w:val="baseline"/>
      <w:cs w:val="0"/>
      <w:em w:val="none"/>
      <w:lang w:bidi="ar-SA" w:eastAsia="zh-CN" w:val="en-US"/>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pt-BR" w:val="pt-BR"/>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RodapéChar">
    <w:name w:val="Rodapé Char"/>
    <w:next w:val="RodapéChar"/>
    <w:autoRedefine w:val="0"/>
    <w:hidden w:val="0"/>
    <w:qFormat w:val="0"/>
    <w:rPr>
      <w:rFonts w:ascii="Arial" w:cs="Arial" w:hAnsi="Arial"/>
      <w:w w:val="100"/>
      <w:position w:val="-1"/>
      <w:sz w:val="24"/>
      <w:szCs w:val="24"/>
      <w:effect w:val="none"/>
      <w:vertAlign w:val="baseline"/>
      <w:cs w:val="0"/>
      <w:em w:val="none"/>
      <w:lang/>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zh-CN" w:val="pt-BR"/>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LO-normal">
    <w:name w:val="LO-normal"/>
    <w:next w:val="LO-normal"/>
    <w:autoRedefine w:val="0"/>
    <w:hidden w:val="0"/>
    <w:qFormat w:val="0"/>
    <w:pPr>
      <w:suppressAutoHyphens w:val="1"/>
      <w:spacing w:after="200" w:line="276" w:lineRule="auto"/>
      <w:ind w:leftChars="-1" w:rightChars="0" w:firstLineChars="-1"/>
      <w:textDirection w:val="btLr"/>
      <w:textAlignment w:val="top"/>
      <w:outlineLvl w:val="0"/>
    </w:pPr>
    <w:rPr>
      <w:rFonts w:ascii="Arial" w:cs="Arial" w:eastAsia="Arial" w:hAnsi="Arial"/>
      <w:w w:val="100"/>
      <w:position w:val="-1"/>
      <w:sz w:val="24"/>
      <w:szCs w:val="24"/>
      <w:effect w:val="none"/>
      <w:vertAlign w:val="baseline"/>
      <w:cs w:val="0"/>
      <w:em w:val="none"/>
      <w:lang w:bidi="hi-IN" w:eastAsia="zh-CN" w:val="pt-BR"/>
    </w:rPr>
  </w:style>
  <w:style w:type="paragraph" w:styleId="Corpo">
    <w:name w:val="Corpo"/>
    <w:next w:val="Corpo"/>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sz w:val="24"/>
      <w:effect w:val="none"/>
      <w:vertAlign w:val="baseline"/>
      <w:cs w:val="0"/>
      <w:em w:val="none"/>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W6ot8QSwJat/zMkSvW1e+Hngg==">CgMxLjAaJwoBMBIiCiAIBCocCgtBQUFCcGRBblNpZxAIGgtBQUFCcGRBblNpZyKfBwoLQUFBQnBkQW5TaWcS7wYKC0FBQUJwZEFuU2lnEgtBQUFCcGRBblNpZxrjAQoJdGV4dC9odG1sEtUBTmVjZXNzw6FyaW8gb2JzZXJ2YXIgcXVhbmRvIHNlcsOhIHV0aWxpemFkYSBhIFBsYW5pbGhhIGRlIEN1c3RvcyBwYXJhIGFkZXF1YcOnw6NvIGRvIFRlcm1vIEFkaXRpdm8sIGNvbW8gY2Fzb3MgZGUgZGVkaWNhw6fDo28gZGUgbcOjbyBkZSBvYnJhIGV4Y2x1c2l2YSBlIGNvbnRyYXRvcyBkZSBleGVjdcOnw6NvIGRlIG9icmFzIGUgc2VydmnDp29zIGRlIGVuZ2VuaGFyaWEuIuQBCgp0ZXh0L3BsYWluEtUBTmVjZXNzw6FyaW8gb2JzZXJ2YXIgcXVhbmRvIHNlcsOhIHV0aWxpemFkYSBhIFBsYW5pbGhhIGRlIEN1c3RvcyBwYXJhIGFkZXF1YcOnw6NvIGRvIFRlcm1vIEFkaXRpdm8sIGNvbW8gY2Fzb3MgZGUgZGVkaWNhw6fDo28gZGUgbcOjbyBkZSBvYnJhIGV4Y2x1c2l2YSBlIGNvbnRyYXRvcyBkZSBleGVjdcOnw6NvIGRlIG9icmFzIGUgc2VydmnDp29zIGRlIGVuZ2VuaGFyaWEuKhsiFTExMzgyNzU0MjgzOTY3Mjk2MzgyOSgAOAAwoM/kvIwzOKDP5LyMM0piCgp0ZXh0L3BsYWluElRvcyBzZWd1aW50ZXMgYWp1c3RlcyBuYSBQbGFuaWxoYSBkZSBDdXN0b3MgdmluY3VsYWRhIGFvIGNvbnRyYXRvLCBxdWFuZG8gZm9yIG8gY2FzbzpaDDNqYTZpaHRzY3JpenICIAB4AJoBBggAEAAYAKoB2AES1QFOZWNlc3PDoXJpbyBvYnNlcnZhciBxdWFuZG8gc2Vyw6EgdXRpbGl6YWRhIGEgUGxhbmlsaGEgZGUgQ3VzdG9zIHBhcmEgYWRlcXVhw6fDo28gZG8gVGVybW8gQWRpdGl2bywgY29tbyBjYXNvcyBkZSBkZWRpY2HDp8OjbyBkZSBtw6NvIGRlIG9icmEgZXhjbHVzaXZhIGUgY29udHJhdG9zIGRlIGV4ZWN1w6fDo28gZGUgb2JyYXMgZSBzZXJ2acOnb3MgZGUgZW5nZW5oYXJpYS4YoM/kvIwzIKDP5LyMM0IQa2l4Lmo2MjFjZWNnamJnajgAciExNklVS1JmckthRFlFODFGYzBLcks1b3dJNzhLWWhw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2025-07-29T18:27:00Z</dcterms:created>
  <dc:creator>Jeferson</dc:creator>
</cp:coreProperties>
</file>