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8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3"/>
          </w:tcPr>
          <w:p>
            <w:pPr>
              <w:tabs>
                <w:tab w:val="left" w:pos="3160"/>
              </w:tabs>
              <w:jc w:val="center"/>
            </w:pPr>
            <w:r>
              <w:t>CHECKLIST LICITAÇÃO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Tipos de Documentos e Autorizações</w:t>
            </w:r>
          </w:p>
        </w:tc>
        <w:tc>
          <w:tcPr>
            <w:tcW w:w="873" w:type="dxa"/>
          </w:tcPr>
          <w:p>
            <w:pPr>
              <w:tabs>
                <w:tab w:val="left" w:pos="3160"/>
              </w:tabs>
              <w:rPr>
                <w:sz w:val="18"/>
              </w:rPr>
            </w:pPr>
            <w:r>
              <w:rPr>
                <w:sz w:val="18"/>
              </w:rPr>
              <w:t>PÁGINA</w:t>
            </w:r>
          </w:p>
        </w:tc>
        <w:tc>
          <w:tcPr>
            <w:tcW w:w="702" w:type="dxa"/>
            <w:shd w:val="clear" w:color="auto" w:fill="auto"/>
          </w:tcPr>
          <w:p>
            <w:pPr>
              <w:tabs>
                <w:tab w:val="left" w:pos="3160"/>
              </w:tabs>
            </w:pPr>
            <w:r>
              <w:rPr>
                <w:sz w:val="18"/>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 xml:space="preserve">Memorando </w:t>
            </w: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Termo de Referência – Conforme modelo disponibilizado no site</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Solicitação do Pedido no Sistema de Compras</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Mínimo de 03 (três) orçamentos (assinados pelo SERVIDOR responsável da pesquisa)</w:t>
            </w: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Borders>
              <w:top w:val="single" w:color="auto" w:sz="4" w:space="0"/>
              <w:left w:val="single" w:color="auto" w:sz="4" w:space="0"/>
              <w:bottom w:val="single" w:color="auto" w:sz="4" w:space="0"/>
              <w:right w:val="single" w:color="auto" w:sz="12" w:space="0"/>
            </w:tcBorders>
            <w:shd w:val="clear" w:color="auto" w:fill="auto"/>
          </w:tcPr>
          <w:p>
            <w:pPr>
              <w:tabs>
                <w:tab w:val="left" w:pos="3160"/>
              </w:tabs>
            </w:pPr>
            <w:r>
              <w:t>Caso for por Convênio ou Emenda Parlamentar, anexar todos os documentos (Convênio, Publicação, Plano de Trabalho e outros)</w:t>
            </w:r>
          </w:p>
        </w:tc>
        <w:tc>
          <w:tcPr>
            <w:tcW w:w="873" w:type="dxa"/>
            <w:tcBorders>
              <w:top w:val="single" w:color="auto" w:sz="4" w:space="0"/>
              <w:left w:val="single" w:color="auto" w:sz="12" w:space="0"/>
              <w:bottom w:val="single" w:color="auto" w:sz="4" w:space="0"/>
              <w:right w:val="single" w:color="auto" w:sz="12" w:space="0"/>
            </w:tcBorders>
          </w:tcPr>
          <w:p>
            <w:pPr>
              <w:tabs>
                <w:tab w:val="left" w:pos="3160"/>
              </w:tabs>
            </w:pPr>
          </w:p>
        </w:tc>
        <w:tc>
          <w:tcPr>
            <w:tcW w:w="702" w:type="dxa"/>
            <w:tcBorders>
              <w:top w:val="single" w:color="auto" w:sz="4" w:space="0"/>
              <w:left w:val="single" w:color="auto" w:sz="12" w:space="0"/>
              <w:bottom w:val="single" w:color="auto" w:sz="4" w:space="0"/>
              <w:right w:val="single" w:color="auto" w:sz="4" w:space="0"/>
            </w:tcBorders>
            <w:shd w:val="clear" w:color="auto" w:fill="auto"/>
          </w:tcPr>
          <w:p>
            <w:pPr>
              <w:tabs>
                <w:tab w:val="left" w:pos="3160"/>
              </w:tabs>
            </w:pPr>
          </w:p>
        </w:tc>
      </w:tr>
    </w:tbl>
    <w:p/>
    <w:p>
      <w:r>
        <w:t>Santa Teresa, -- de ---- de 20—</w:t>
      </w:r>
    </w:p>
    <w:p/>
    <w:p>
      <w:pPr>
        <w:jc w:val="center"/>
      </w:pPr>
      <w:r>
        <w:t>___________________________________________</w:t>
      </w:r>
    </w:p>
    <w:p>
      <w:pPr>
        <w:jc w:val="center"/>
      </w:pPr>
      <w:r>
        <w:t>Responsável</w:t>
      </w: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TERMO DE REFERÊNCIA – PADRONIZADO</w:t>
      </w:r>
    </w:p>
    <w:p>
      <w:pPr>
        <w:pStyle w:val="26"/>
        <w:ind w:left="0"/>
        <w:jc w:val="center"/>
        <w:rPr>
          <w:rFonts w:ascii="Times New Roman" w:hAnsi="Times New Roman"/>
          <w:b/>
          <w:sz w:val="28"/>
          <w:szCs w:val="28"/>
        </w:rPr>
      </w:pPr>
    </w:p>
    <w:p>
      <w:pPr>
        <w:pStyle w:val="26"/>
        <w:ind w:left="0"/>
        <w:jc w:val="center"/>
        <w:rPr>
          <w:rFonts w:ascii="Times New Roman" w:hAnsi="Times New Roman"/>
          <w:b/>
          <w:sz w:val="28"/>
          <w:szCs w:val="28"/>
        </w:rPr>
      </w:pPr>
      <w:r>
        <w:rPr>
          <w:rFonts w:ascii="Times New Roman" w:hAnsi="Times New Roman"/>
          <w:b/>
          <w:sz w:val="28"/>
          <w:szCs w:val="28"/>
        </w:rPr>
        <w:t>(SERVIÇOS – PREGÃO REGISTROS DE PREÇO)</w:t>
      </w:r>
    </w:p>
    <w:p>
      <w:pPr>
        <w:pStyle w:val="26"/>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 – SECRETARIA REQUISITANTE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highlight w:val="yellow"/>
        </w:rPr>
        <w:t>Secretaria Municipal de --------------------------</w:t>
      </w:r>
    </w:p>
    <w:p>
      <w:pPr>
        <w:autoSpaceDE w:val="0"/>
        <w:autoSpaceDN w:val="0"/>
        <w:adjustRightInd w:val="0"/>
        <w:spacing w:after="0" w:line="240" w:lineRule="auto"/>
        <w:jc w:val="center"/>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2.1 Contratação de empresa especializada em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é parte integrante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rPr>
        <w:t>3</w:t>
      </w:r>
      <w:r>
        <w:rPr>
          <w:rFonts w:ascii="Times New Roman" w:hAnsi="Times New Roman"/>
          <w:sz w:val="28"/>
          <w:szCs w:val="28"/>
          <w:highlight w:val="yellow"/>
        </w:rPr>
        <w:t>.1. A contratação de empresa especializada em (descrever) atenderá às necessidades da Secretaria Municipal de -----.</w:t>
      </w:r>
    </w:p>
    <w:p>
      <w:pPr>
        <w:autoSpaceDE w:val="0"/>
        <w:autoSpaceDN w:val="0"/>
        <w:adjustRightInd w:val="0"/>
        <w:spacing w:after="0" w:line="240" w:lineRule="auto"/>
        <w:jc w:val="both"/>
        <w:rPr>
          <w:rFonts w:ascii="Times New Roman" w:hAnsi="Times New Roman"/>
          <w:sz w:val="28"/>
          <w:szCs w:val="28"/>
          <w:highlight w:val="yellow"/>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3.2. Deverá ser Justificado de forma convincente o porquê da contratação.</w:t>
      </w:r>
    </w:p>
    <w:p>
      <w:pPr>
        <w:autoSpaceDE w:val="0"/>
        <w:autoSpaceDN w:val="0"/>
        <w:adjustRightInd w:val="0"/>
        <w:spacing w:after="0" w:line="240" w:lineRule="auto"/>
        <w:jc w:val="both"/>
        <w:rPr>
          <w:rFonts w:ascii="Times New Roman" w:hAnsi="Times New Roman"/>
          <w:sz w:val="28"/>
          <w:szCs w:val="28"/>
          <w:highlight w:val="yellow"/>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3.3. Informar se existe, ou não, Ata de Registro de Preço ou Contrato vigente. Caso existir deverá ser justificado a nova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4.1 Será realizada licitação (através do Sistema de Registro de Preço), na modalidade de PREGÃO, conforme rege o Decreto Municipal nº 265/2018.</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4.2 Será utilizada a modalidade de Pregão por ter-se em vista o serviço comum, ou seja, aquele cujos padrões de desempenho e qualidade possam ser objetivamente definidos pelo edital, por meio de especificações usuais do mercado. Além disso, o inciso II do art. 15 da Lei nº 8666/93 regulamenta que as compras sempre que possível deverão ser processadas por meio de SRP;</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4.3 Justificamos a utilização do SRP, conforme segue abaixo: (definir)</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4.3.1 Pela necessidade de contratações frequentes, sendo assim conveniente o fornecimento com entregas parceladas;</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4.3.2 Pelo atendimento a mais de um órgão ou entidade;</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 xml:space="preserve">4.3.3 Por não ser possível definir previamente o quantitativo a ser demandado pela Administração. </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4.3.4 A falta de não haver espaço suficiente no Almoxarifado para depósito da grande quantidade de material a ser fornecido.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4.4 Os serviços foram divididos em lotes, conforme justificativas abaixo:</w:t>
      </w:r>
    </w:p>
    <w:p>
      <w:pPr>
        <w:autoSpaceDE w:val="0"/>
        <w:autoSpaceDN w:val="0"/>
        <w:adjustRightInd w:val="0"/>
        <w:spacing w:after="0" w:line="240" w:lineRule="auto"/>
        <w:ind w:firstLine="708"/>
        <w:jc w:val="both"/>
        <w:rPr>
          <w:rFonts w:ascii="Times New Roman" w:hAnsi="Times New Roman"/>
          <w:sz w:val="28"/>
          <w:szCs w:val="28"/>
          <w:highlight w:val="yellow"/>
        </w:rPr>
      </w:pPr>
      <w:r>
        <w:rPr>
          <w:rFonts w:ascii="Times New Roman" w:hAnsi="Times New Roman"/>
          <w:sz w:val="28"/>
          <w:szCs w:val="28"/>
          <w:highlight w:val="yellow"/>
        </w:rPr>
        <w:t xml:space="preserve">4.4.1 buscando atender às especificidades dos diversos ramos de serviços; </w:t>
      </w:r>
    </w:p>
    <w:p>
      <w:pPr>
        <w:autoSpaceDE w:val="0"/>
        <w:autoSpaceDN w:val="0"/>
        <w:adjustRightInd w:val="0"/>
        <w:spacing w:after="0" w:line="240" w:lineRule="auto"/>
        <w:ind w:firstLine="708"/>
        <w:jc w:val="both"/>
        <w:rPr>
          <w:rFonts w:ascii="Times New Roman" w:hAnsi="Times New Roman"/>
          <w:sz w:val="28"/>
          <w:szCs w:val="28"/>
          <w:highlight w:val="yellow"/>
        </w:rPr>
      </w:pPr>
      <w:r>
        <w:rPr>
          <w:rFonts w:ascii="Times New Roman" w:hAnsi="Times New Roman"/>
          <w:sz w:val="28"/>
          <w:szCs w:val="28"/>
          <w:highlight w:val="yellow"/>
        </w:rPr>
        <w:t>4.4.2 Incluímos num mesmo procedimento itens classificados como ------ À DEFINIR ---------- (</w:t>
      </w:r>
      <w:r>
        <w:rPr>
          <w:rFonts w:ascii="Times New Roman" w:hAnsi="Times New Roman"/>
          <w:szCs w:val="28"/>
          <w:highlight w:val="yellow"/>
        </w:rPr>
        <w:t>Serviços Gráficos, Manutenção Equipamentos, Hospedagem, Serviços de Iluminação, etc )</w:t>
      </w:r>
      <w:r>
        <w:rPr>
          <w:rFonts w:ascii="Times New Roman" w:hAnsi="Times New Roman"/>
          <w:sz w:val="28"/>
          <w:szCs w:val="28"/>
          <w:highlight w:val="yellow"/>
        </w:rPr>
        <w:t xml:space="preserve">, porém divididos em lotes, considerando que esses itens são comercializados pela maioria das empresas que nos enviam orçamentos prévios; </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ab/>
      </w:r>
      <w:r>
        <w:rPr>
          <w:rFonts w:ascii="Times New Roman" w:hAnsi="Times New Roman"/>
          <w:sz w:val="28"/>
          <w:szCs w:val="28"/>
          <w:highlight w:val="yellow"/>
        </w:rPr>
        <w:t>4.4.3 O agrupamento também visou tornar mais eficiente o processo de execução, para evitar emissão de empenhos com valores ínfimos, e assim, proporcionar um processo mais eficaz e econômico. Cabe lembrar que o agrupamento dos itens, com valores pequenos, torna o preço mais atraente e compensatório em termos logísticos ao fornecedor, fomenta a disputa e amplia o número de interessados na licitação;</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ab/>
      </w:r>
      <w:r>
        <w:rPr>
          <w:rFonts w:ascii="Times New Roman" w:hAnsi="Times New Roman"/>
          <w:sz w:val="28"/>
          <w:szCs w:val="28"/>
          <w:highlight w:val="yellow"/>
        </w:rPr>
        <w:t>4.4.4 JUSTIFICAR A PADRONIZAÇÃO DO SERVIÇO, CONFORME O CASO.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FORMA DE PRESTAÇÃO DOS SERVIÇOS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5.1 - Especificar a forma de prestação de serviços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MATERIAIS, EQUIPAMENTOS E INSTALAÇÕES </w:t>
      </w:r>
      <w:r>
        <w:rPr>
          <w:rFonts w:ascii="Times New Roman" w:hAnsi="Times New Roman"/>
          <w:b/>
          <w:sz w:val="28"/>
          <w:szCs w:val="28"/>
          <w:highlight w:val="yellow"/>
        </w:rPr>
        <w:t>(item conforme serviço)</w:t>
      </w:r>
      <w:r>
        <w:rPr>
          <w:rFonts w:ascii="Times New Roman" w:hAnsi="Times New Roman"/>
          <w:b/>
          <w:sz w:val="28"/>
          <w:szCs w:val="28"/>
        </w:rPr>
        <w:t xml:space="preserve"> </w:t>
      </w:r>
      <w:r>
        <w:rPr>
          <w:rFonts w:ascii="Times New Roman" w:hAnsi="Times New Roman"/>
          <w:b/>
          <w:sz w:val="28"/>
          <w:szCs w:val="28"/>
          <w:highlight w:val="yellow"/>
        </w:rPr>
        <w:t>(pode ser dispensado)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 xml:space="preserve">6.1 </w:t>
      </w:r>
      <w:r>
        <w:rPr>
          <w:rFonts w:ascii="Times New Roman" w:hAnsi="Times New Roman"/>
          <w:bCs/>
          <w:iCs/>
          <w:sz w:val="28"/>
          <w:szCs w:val="28"/>
          <w:highlight w:val="yellow"/>
        </w:rPr>
        <w:t>A Contratada</w:t>
      </w:r>
      <w:r>
        <w:rPr>
          <w:rFonts w:ascii="Times New Roman" w:hAnsi="Times New Roman"/>
          <w:sz w:val="28"/>
          <w:szCs w:val="28"/>
          <w:highlight w:val="yellow"/>
        </w:rPr>
        <w:t xml:space="preserve"> deverá executar o serviço utilizando-se dos materiais, equipamentos, ferramentas e utensílios necessários à perfeita execução contratuais.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Caso necessário especificar os materiais, equipamento e instalações, tomando cuidado para não direcionar 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PRAZOS E CONDIÇÕES DE ENTREGA DO SERVIÇO </w:t>
      </w:r>
      <w:r>
        <w:rPr>
          <w:rFonts w:ascii="Times New Roman" w:hAnsi="Times New Roman"/>
          <w:b/>
          <w:sz w:val="28"/>
          <w:szCs w:val="28"/>
          <w:highlight w:val="yellow"/>
        </w:rPr>
        <w:t>(item 7.1 conforme serviço e o 7.2 é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Cs/>
          <w:sz w:val="28"/>
          <w:szCs w:val="28"/>
          <w:highlight w:val="yellow"/>
        </w:rPr>
      </w:pPr>
      <w:r>
        <w:rPr>
          <w:rFonts w:ascii="Times New Roman" w:hAnsi="Times New Roman"/>
          <w:bCs/>
          <w:sz w:val="28"/>
          <w:szCs w:val="28"/>
          <w:highlight w:val="yellow"/>
        </w:rPr>
        <w:t>7.1. O prazo para execução dos serviços será...;</w:t>
      </w:r>
    </w:p>
    <w:p>
      <w:pPr>
        <w:autoSpaceDE w:val="0"/>
        <w:autoSpaceDN w:val="0"/>
        <w:adjustRightInd w:val="0"/>
        <w:spacing w:after="0" w:line="240" w:lineRule="auto"/>
        <w:jc w:val="both"/>
        <w:rPr>
          <w:rFonts w:ascii="Times New Roman" w:hAnsi="Times New Roman"/>
          <w:bCs/>
          <w:sz w:val="28"/>
          <w:szCs w:val="28"/>
          <w:highlight w:val="yellow"/>
        </w:rPr>
      </w:pPr>
    </w:p>
    <w:p>
      <w:pPr>
        <w:autoSpaceDE w:val="0"/>
        <w:autoSpaceDN w:val="0"/>
        <w:adjustRightInd w:val="0"/>
        <w:spacing w:after="0" w:line="240" w:lineRule="auto"/>
        <w:jc w:val="both"/>
        <w:rPr>
          <w:rFonts w:ascii="Times New Roman" w:hAnsi="Times New Roman"/>
          <w:bCs/>
          <w:sz w:val="28"/>
          <w:szCs w:val="28"/>
          <w:highlight w:val="yellow"/>
        </w:rPr>
      </w:pPr>
      <w:r>
        <w:rPr>
          <w:rFonts w:ascii="Times New Roman" w:hAnsi="Times New Roman"/>
          <w:bCs/>
          <w:sz w:val="28"/>
          <w:szCs w:val="28"/>
          <w:highlight w:val="yellow"/>
        </w:rPr>
        <w:t>7.2. O prazo de vigência do contrato será...;</w:t>
      </w:r>
    </w:p>
    <w:p>
      <w:pPr>
        <w:autoSpaceDE w:val="0"/>
        <w:autoSpaceDN w:val="0"/>
        <w:adjustRightInd w:val="0"/>
        <w:spacing w:after="0" w:line="240" w:lineRule="auto"/>
        <w:jc w:val="both"/>
        <w:rPr>
          <w:rFonts w:ascii="Times New Roman" w:hAnsi="Times New Roman"/>
          <w:bCs/>
          <w:sz w:val="28"/>
          <w:szCs w:val="28"/>
          <w:highlight w:val="yellow"/>
        </w:rPr>
      </w:pPr>
    </w:p>
    <w:p>
      <w:pPr>
        <w:autoSpaceDE w:val="0"/>
        <w:autoSpaceDN w:val="0"/>
        <w:adjustRightInd w:val="0"/>
        <w:spacing w:after="0" w:line="240" w:lineRule="auto"/>
        <w:jc w:val="both"/>
        <w:rPr>
          <w:rFonts w:ascii="Times New Roman" w:hAnsi="Times New Roman"/>
          <w:bCs/>
          <w:sz w:val="28"/>
          <w:szCs w:val="28"/>
          <w:highlight w:val="yellow"/>
        </w:rPr>
      </w:pPr>
      <w:r>
        <w:rPr>
          <w:rFonts w:ascii="Times New Roman" w:hAnsi="Times New Roman"/>
          <w:bCs/>
          <w:sz w:val="28"/>
          <w:szCs w:val="28"/>
          <w:highlight w:val="yellow"/>
        </w:rPr>
        <w:t>7.3. O prazo para início da execução será de até 15 (quinze) dias após o recebimento da AF. (ou da assinatura do contrato)</w:t>
      </w:r>
    </w:p>
    <w:p>
      <w:pPr>
        <w:autoSpaceDE w:val="0"/>
        <w:autoSpaceDN w:val="0"/>
        <w:adjustRightInd w:val="0"/>
        <w:spacing w:after="0" w:line="240" w:lineRule="auto"/>
        <w:jc w:val="both"/>
        <w:rPr>
          <w:rFonts w:ascii="Times New Roman" w:hAnsi="Times New Roman"/>
          <w:bCs/>
          <w:sz w:val="28"/>
          <w:szCs w:val="28"/>
          <w:highlight w:val="yellow"/>
        </w:rPr>
      </w:pPr>
    </w:p>
    <w:p>
      <w:pPr>
        <w:autoSpaceDE w:val="0"/>
        <w:autoSpaceDN w:val="0"/>
        <w:adjustRightInd w:val="0"/>
        <w:spacing w:after="0" w:line="240" w:lineRule="auto"/>
        <w:jc w:val="both"/>
        <w:rPr>
          <w:rFonts w:ascii="Times New Roman" w:hAnsi="Times New Roman"/>
          <w:bCs/>
          <w:sz w:val="28"/>
          <w:szCs w:val="28"/>
          <w:highlight w:val="yellow"/>
        </w:rPr>
      </w:pPr>
      <w:r>
        <w:rPr>
          <w:rFonts w:ascii="Times New Roman" w:hAnsi="Times New Roman"/>
          <w:bCs/>
          <w:sz w:val="28"/>
          <w:szCs w:val="28"/>
          <w:highlight w:val="yellow"/>
        </w:rPr>
        <w:t>7.4. Os serviços serão recebidos:</w:t>
      </w:r>
    </w:p>
    <w:p>
      <w:pPr>
        <w:autoSpaceDE w:val="0"/>
        <w:autoSpaceDN w:val="0"/>
        <w:adjustRightInd w:val="0"/>
        <w:spacing w:after="0" w:line="240" w:lineRule="auto"/>
        <w:jc w:val="both"/>
        <w:rPr>
          <w:rFonts w:ascii="Times New Roman" w:hAnsi="Times New Roman"/>
          <w:bCs/>
          <w:sz w:val="28"/>
          <w:szCs w:val="28"/>
          <w:highlight w:val="yellow"/>
        </w:rPr>
      </w:pPr>
    </w:p>
    <w:p>
      <w:pPr>
        <w:autoSpaceDE w:val="0"/>
        <w:autoSpaceDN w:val="0"/>
        <w:adjustRightInd w:val="0"/>
        <w:spacing w:after="0" w:line="240" w:lineRule="auto"/>
        <w:jc w:val="both"/>
        <w:rPr>
          <w:rFonts w:ascii="Times New Roman" w:hAnsi="Times New Roman"/>
          <w:bCs/>
          <w:sz w:val="28"/>
          <w:szCs w:val="28"/>
          <w:highlight w:val="yellow"/>
        </w:rPr>
      </w:pPr>
      <w:r>
        <w:rPr>
          <w:rFonts w:ascii="Times New Roman" w:hAnsi="Times New Roman"/>
          <w:bCs/>
          <w:sz w:val="28"/>
          <w:szCs w:val="28"/>
          <w:highlight w:val="yellow"/>
        </w:rPr>
        <w:t>7.4.1. Provisoriamente, no ato da entrega dos serviços, ocasião em que o responsável por seu acompanhamento e fiscalização (Fiscal Administrativo da unidade) procederá à conferência de sua conformidade com as especificações da Ordem de Serviço e demais condições constantes deste Termo de Referência. Caso não haja qualquer impropriedade explícita, será atestado esse recebimento, através da assinatura do canhoto de recebido da Nota Fiscal.</w:t>
      </w:r>
    </w:p>
    <w:p>
      <w:pPr>
        <w:autoSpaceDE w:val="0"/>
        <w:autoSpaceDN w:val="0"/>
        <w:adjustRightInd w:val="0"/>
        <w:spacing w:after="0" w:line="240" w:lineRule="auto"/>
        <w:jc w:val="both"/>
        <w:rPr>
          <w:rFonts w:ascii="Times New Roman" w:hAnsi="Times New Roman"/>
          <w:bCs/>
          <w:sz w:val="28"/>
          <w:szCs w:val="28"/>
          <w:highlight w:val="yellow"/>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highlight w:val="yellow"/>
        </w:rPr>
        <w:t>7.4.2. Definitivamente, em até 15 (quinze) dias após o recebimento provisório, caso não se verifique defeitos ou imperfeições, por servidor designado pela autoridade competente, através da aposição, data e assinatura do carimbo de “Atesto” na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GARANTIAS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8.1 Fornecer garantia </w:t>
      </w:r>
      <w:r>
        <w:rPr>
          <w:rFonts w:ascii="Times New Roman" w:hAnsi="Times New Roman"/>
          <w:sz w:val="28"/>
          <w:szCs w:val="28"/>
          <w:highlight w:val="yellow"/>
        </w:rPr>
        <w:t>mínima de -- () meses a partir da emissão da(s) Nota(s) Fiscal(is) ou fatura(s)...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OBRIGAÇÕES DA CONTRATADA  </w:t>
      </w:r>
      <w:r>
        <w:rPr>
          <w:rFonts w:ascii="Times New Roman" w:hAnsi="Times New Roman"/>
          <w:b/>
          <w:sz w:val="28"/>
          <w:szCs w:val="28"/>
          <w:highlight w:val="yellow"/>
        </w:rPr>
        <w:t>(Itens 9.1 a 9.12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cumprimento das cláusulas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9.4 Disponibilizar aos empregados os Equipamentos de Proteção Individual - EPI, quando for o caso;</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9.5 Responsabilizar-se por todas as obrigações trabalhistas, sociais, previdenciárias, tributárias e as demais previstas na legislação específica, cuja inadimplência não transfere responsabilidade ao Município de Santa Teresa;</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9.6 Relatar à Administração toda e qualquer irregularidade verificada no decorrer da prestação dos serviços;</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9.7 Não permitir a utilização do trabalho do menor;</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9.8 Manter durante toda a vigência do contrato, em compatibilidade com as obrigações assumidas,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9.9 Nã</w:t>
      </w:r>
      <w:r>
        <w:rPr>
          <w:rFonts w:ascii="Times New Roman" w:hAnsi="Times New Roman"/>
          <w:sz w:val="28"/>
          <w:szCs w:val="28"/>
        </w:rPr>
        <w:t>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9.10 Designar um preposto perante a CONTRATANTE para prestar, de forma ininterrupta, todos os esclarecimentos necessários e atender as reclamações e solicitações que por ventura surgirem durante a execução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9.11.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9.12. Por acordo entre as partes as supressões poderão ser superiores ao limite de 25% estabelecido no item anterior.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OBRIGAÇÕES DA CONTRATANTE </w:t>
      </w:r>
      <w:r>
        <w:rPr>
          <w:rFonts w:ascii="Times New Roman" w:hAnsi="Times New Roman"/>
          <w:b/>
          <w:sz w:val="28"/>
          <w:szCs w:val="28"/>
          <w:highlight w:val="yellow"/>
        </w:rPr>
        <w:t>(Itens 10.1 a 10.10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rPr>
        <w:t>10.1 P</w:t>
      </w:r>
      <w:r>
        <w:rPr>
          <w:rFonts w:ascii="Times New Roman" w:hAnsi="Times New Roman"/>
          <w:sz w:val="28"/>
          <w:szCs w:val="28"/>
          <w:lang w:eastAsia="ar-SA"/>
        </w:rPr>
        <w:t>roporcionar todas as condições para que a Contratada possa desempenhar seus serviços de acordo com as determinações do Contrato, do Edital e seus Anexos, especialmente do Termo de Referência;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10.2 Exigir o cumprimento de todas as obrigações assumidas pela Contratada, de acordo com as cláusulas contratuais e os termos de sua proposta;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10.3 Exercer o acompanhamento e a fiscalização dos serviços, por servidor especialmente designado, anotando em registro próprio as falhas detectadas,</w:t>
      </w:r>
      <w:r>
        <w:rPr>
          <w:rFonts w:ascii="Times New Roman" w:hAnsi="Times New Roman"/>
          <w:sz w:val="28"/>
          <w:szCs w:val="28"/>
        </w:rPr>
        <w:t xml:space="preserve"> indicando dia, mês e ano, bem como o nome dos empregados eventualmente envolvidos, e encaminhando os apontamentos à autoridade competente para as providências cabíveis;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10.4 Rejeitar, no todo ou em parte, os serviços executados em desacordo com as respectivas especificações;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10.5 Pagar à Contratada o valor resultante da prestação do serviço, na forma do contrato;</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10.6 Zelar para que durante toda a vigência do contrato sejam mantidas, em compatibilidade com as obrigações assumidas pela Contratada,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10.7 Notificar a Contratada por escrito da ocorrência de eventuais imperfeições no curso da execução dos serviços, fixando prazo para a sua correção;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10.8 Propor a aplicação à CONTRATADA das penalidades regulamentares e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10.9 Manifestar-se oficialmente em todos os atos relativos à execução do contrato, em especial, aplicação de sanções, alterações e repactuações do mesmo;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 xml:space="preserve">10.10 Não </w:t>
      </w:r>
      <w:r>
        <w:rPr>
          <w:rFonts w:ascii="Times New Roman" w:hAnsi="Times New Roman" w:eastAsia="Verdana"/>
          <w:sz w:val="28"/>
          <w:szCs w:val="28"/>
        </w:rPr>
        <w:t>praticar atos de ingerência na administração da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11.1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orçamentos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A proposta de preço deve informar a validade, que não poderá ser inferior a 60 (sessenta) dias.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12.1. A fiscalização do contrato será realizada pelo servidor </w:t>
      </w:r>
      <w:r>
        <w:rPr>
          <w:rFonts w:ascii="Times New Roman" w:hAnsi="Times New Roman"/>
          <w:sz w:val="28"/>
          <w:szCs w:val="28"/>
          <w:highlight w:val="yellow"/>
        </w:rPr>
        <w:t>_______________</w:t>
      </w:r>
      <w:r>
        <w:rPr>
          <w:rFonts w:ascii="Times New Roman" w:hAnsi="Times New Roman"/>
          <w:sz w:val="28"/>
          <w:szCs w:val="28"/>
        </w:rPr>
        <w:t xml:space="preserve"> previamente designado pela Prefeitura Municipal de Santa Teresa que irão fiscalizar a execução do Contrato do serviço que competirá:</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12.1.1. Anotar em registro próprio todas as ocorrências relacionadas com a execução e determinando o que for necessário à regularização das faltas ou defeitos observados;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12.1.2. Recusar os serviços executados em desacordo com o pactuado e determinar por escrito, instruções ou comunicados de desfazimento, ajustes ou correções;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12.1.3. Comunicar à contratada os danos porventura causados por seus empregados no âmbito deste Poder, requerendo as providências reparadoras;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artigo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green"/>
        </w:rPr>
        <w:t>13.1. Os pagamentos referentes às Notas de Empenho dos serviços executados serão efetuados em até 30 (trinta) dias após a apresentação das respectivas notas fiscais, devidamente atestadas pelo fiscal designado para o Contrato; ou</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green"/>
        </w:rPr>
        <w:t>13.1 O pagamento dos serviços executados será efetuado até o 5° dia útil do mês subsequente à prestação dos serviços, mediante apresentação das Notas Fiscais/Faturas (até o 1° dia útil do mês subsequente à prestação dos serviços), devidamente atestadas pelo Órgão contratante. As Notas Fiscais/Faturas deverão ser emitidas com observância dos preços da proposta aceita e após conferidas e visadas serão encaminhadas para processamento e posterior pagamento, contados da data em que foi atestada a prestação dos serviços objeto desta licitação; (Quando for contratação com Valor Mensal definido)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13.3. Os requisitos de habilitação na licitação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13.6.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13.7. Na Nota Fiscal, a CONTRATADA deverá fazer constar o número do contrato, o número do Edital,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VIGÊNCIA DO CONTRATO E DA ATA DE REGISTRO DE PREÇO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14.1. O </w:t>
      </w:r>
      <w:r>
        <w:rPr>
          <w:rFonts w:ascii="Times New Roman" w:hAnsi="Times New Roman"/>
          <w:sz w:val="28"/>
          <w:szCs w:val="28"/>
          <w:highlight w:val="yellow"/>
        </w:rPr>
        <w:t>prazo de vigência do Contrato será de -- (do--) meses e o prazo de execução será de – (--)</w:t>
      </w:r>
      <w:r>
        <w:rPr>
          <w:rFonts w:ascii="Times New Roman" w:hAnsi="Times New Roman"/>
          <w:sz w:val="28"/>
          <w:szCs w:val="28"/>
        </w:rPr>
        <w:t>, a partir da data da sua assinatura, podendo, por interesse da Administração, ser prorrogado por períodos iguais e sucessivos, nos termos do inciso II, do artigo 57,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14.2 O prazo de validade da Ata de Registro de Preço não poderá ser superior a um ano, computadas neste as eventuais prorrogações.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15 – QUALIFICAÇÃO TÉCNICA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15.1 - Apresentação de atestado(s) de capacidade técnica em nome da empresa licitante, fornecido(s) por empresa, órgãos ou entidades da Administração Pública, que comprove(m) a aptidão para o fornecimento compatível com as características indicadas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15.2 - Outros que forem necessários, limitando-se ao que diz o art. 30, da Lei Federal 8.666/93.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16 – DA DOTAÇÃO ORÇAMENTÁRIA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16.1. A despesa para esta contratação correrá à conta dos recursos financeiros aprovados nas respectivas Leis Orçamentárias do exercício em que se der a contratação destinada a custear despesas com a aquisição de bens e serviços para a Unidade Gestora. </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16.2. De acordo com o Inciso 2º, Artigo 7º do Capítulo V do Decreto 7.892, in verbis: "Na licitação para registro de preços não é necessário indicar a dotação orçamentária, que somente será exigida para a formalização do contrato ou outro instrumento hábil." Sendo assim, não se faz necessário o bloqueio de recursos por tratar-se de Registro de Preços; </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16.3. A exigência da comprovação da respectiva dotação orçamentária para as aquisições oriundas das Atas de Registro de Preços deverão ser demonstradas antes da assinatura do contrato ou ordem de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17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III - 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05 (cinco) anos ou enquanto perdurarem os motivos determinantes da punição ou, ainda, até que seja promovida a reabilitação perante a autoridade que aplicou a penalidade, conforme disposto no art. 7º da Lei nº 10.520/2002;</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na alínea "d",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17.1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17.1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17.1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17.1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18 – CONSIDERAÇÕES FINAIS </w:t>
      </w:r>
      <w:r>
        <w:rPr>
          <w:rFonts w:ascii="Times New Roman" w:hAnsi="Times New Roman"/>
          <w:b/>
          <w:sz w:val="28"/>
          <w:szCs w:val="28"/>
          <w:highlight w:val="yellow"/>
        </w:rPr>
        <w:t>(Itens 18.1 a 18.2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18.1. A</w:t>
      </w:r>
      <w:r>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18.2. </w:t>
      </w:r>
      <w:r>
        <w:rPr>
          <w:rFonts w:ascii="Times New Roman" w:hAnsi="Times New Roman"/>
          <w:sz w:val="28"/>
          <w:szCs w:val="28"/>
        </w:rPr>
        <w:t>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p>
      <w:pPr>
        <w:rPr>
          <w:rFonts w:ascii="Times New Roman" w:hAnsi="Times New Roman"/>
          <w:sz w:val="28"/>
          <w:szCs w:val="28"/>
        </w:rPr>
      </w:pPr>
    </w:p>
    <w:sectPr>
      <w:headerReference r:id="rId5" w:type="default"/>
      <w:footerReference r:id="rId6" w:type="default"/>
      <w:pgSz w:w="11906" w:h="16838"/>
      <w:pgMar w:top="2719"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enguin">
    <w:altName w:val="Cloud Dancer"/>
    <w:panose1 w:val="00000000000000000000"/>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b/>
        <w:sz w:val="28"/>
      </w:rPr>
    </w:pPr>
    <w:r>
      <w:rPr>
        <w:lang w:eastAsia="pt-BR"/>
      </w:rPr>
      <w:drawing>
        <wp:anchor distT="0" distB="0" distL="114300" distR="114300" simplePos="0" relativeHeight="251659264" behindDoc="1" locked="0" layoutInCell="1" allowOverlap="1">
          <wp:simplePos x="0" y="0"/>
          <wp:positionH relativeFrom="column">
            <wp:posOffset>-461645</wp:posOffset>
          </wp:positionH>
          <wp:positionV relativeFrom="paragraph">
            <wp:posOffset>94615</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p>
  <w:p>
    <w:pPr>
      <w:pStyle w:val="21"/>
      <w:jc w:val="center"/>
      <w:rPr>
        <w:b/>
        <w:sz w:val="28"/>
      </w:rPr>
    </w:pPr>
  </w:p>
  <w:p>
    <w:pPr>
      <w:pStyle w:val="21"/>
      <w:jc w:val="center"/>
      <w:rPr>
        <w:b/>
        <w:sz w:val="28"/>
      </w:rPr>
    </w:pPr>
    <w:r>
      <w:rPr>
        <w:b/>
        <w:sz w:val="28"/>
      </w:rPr>
      <w:t>PREFEITURA MUNICIPAL DE SANTA TERESA</w:t>
    </w:r>
  </w:p>
  <w:p>
    <w:pPr>
      <w:pStyle w:val="21"/>
      <w:jc w:val="center"/>
      <w:rPr>
        <w:b/>
        <w:sz w:val="28"/>
      </w:rPr>
    </w:pPr>
    <w:r>
      <w:rPr>
        <w:b/>
        <w:sz w:val="28"/>
      </w:rPr>
      <w:t>ESTADO DO ESPÍRITO SANTO</w:t>
    </w:r>
  </w:p>
  <w:p>
    <w:pPr>
      <w:pStyle w:val="21"/>
      <w:jc w:val="center"/>
      <w:rPr>
        <w:b/>
        <w:sz w:val="28"/>
      </w:rPr>
    </w:pPr>
    <w:bookmarkStart w:id="0" w:name="_GoBack"/>
  </w:p>
  <w:bookmarkEnd w:i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F5EEE"/>
    <w:multiLevelType w:val="multilevel"/>
    <w:tmpl w:val="792F5EE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390"/>
    <w:rsid w:val="00023CB2"/>
    <w:rsid w:val="00027A7A"/>
    <w:rsid w:val="000311E1"/>
    <w:rsid w:val="00064A7D"/>
    <w:rsid w:val="000709D0"/>
    <w:rsid w:val="00096412"/>
    <w:rsid w:val="000A499A"/>
    <w:rsid w:val="000A7A57"/>
    <w:rsid w:val="000B6BAA"/>
    <w:rsid w:val="000B728F"/>
    <w:rsid w:val="000F0F8B"/>
    <w:rsid w:val="000F194B"/>
    <w:rsid w:val="00163738"/>
    <w:rsid w:val="0016763D"/>
    <w:rsid w:val="001C4D76"/>
    <w:rsid w:val="001C67B4"/>
    <w:rsid w:val="001D759C"/>
    <w:rsid w:val="00212B36"/>
    <w:rsid w:val="00224661"/>
    <w:rsid w:val="0023012B"/>
    <w:rsid w:val="00281F21"/>
    <w:rsid w:val="0028747A"/>
    <w:rsid w:val="002A1444"/>
    <w:rsid w:val="002A7D37"/>
    <w:rsid w:val="002C65AA"/>
    <w:rsid w:val="002D049D"/>
    <w:rsid w:val="002D050F"/>
    <w:rsid w:val="00310A73"/>
    <w:rsid w:val="0031670B"/>
    <w:rsid w:val="00320B6F"/>
    <w:rsid w:val="00347542"/>
    <w:rsid w:val="00354FA9"/>
    <w:rsid w:val="00370EF5"/>
    <w:rsid w:val="00386D69"/>
    <w:rsid w:val="0039204E"/>
    <w:rsid w:val="00393491"/>
    <w:rsid w:val="003C3B34"/>
    <w:rsid w:val="004009F6"/>
    <w:rsid w:val="004123D4"/>
    <w:rsid w:val="004241A7"/>
    <w:rsid w:val="00437B1E"/>
    <w:rsid w:val="004D41BE"/>
    <w:rsid w:val="004E660C"/>
    <w:rsid w:val="00534BE6"/>
    <w:rsid w:val="00553AB8"/>
    <w:rsid w:val="005B0F57"/>
    <w:rsid w:val="005C5741"/>
    <w:rsid w:val="005D0F4B"/>
    <w:rsid w:val="006122C5"/>
    <w:rsid w:val="00623BD3"/>
    <w:rsid w:val="00656980"/>
    <w:rsid w:val="00692C83"/>
    <w:rsid w:val="00695A7A"/>
    <w:rsid w:val="006D7EBE"/>
    <w:rsid w:val="006E7D77"/>
    <w:rsid w:val="007150C5"/>
    <w:rsid w:val="00724057"/>
    <w:rsid w:val="00750145"/>
    <w:rsid w:val="00756984"/>
    <w:rsid w:val="0076478C"/>
    <w:rsid w:val="00777C55"/>
    <w:rsid w:val="00783352"/>
    <w:rsid w:val="0078363C"/>
    <w:rsid w:val="007A425F"/>
    <w:rsid w:val="007B7CB8"/>
    <w:rsid w:val="007D3DE1"/>
    <w:rsid w:val="007E1405"/>
    <w:rsid w:val="007E5EE5"/>
    <w:rsid w:val="007E614B"/>
    <w:rsid w:val="008122F2"/>
    <w:rsid w:val="00821A81"/>
    <w:rsid w:val="00835C6B"/>
    <w:rsid w:val="0087497F"/>
    <w:rsid w:val="008943B0"/>
    <w:rsid w:val="008C3D15"/>
    <w:rsid w:val="008D11FE"/>
    <w:rsid w:val="008E4207"/>
    <w:rsid w:val="008E7D08"/>
    <w:rsid w:val="0090345D"/>
    <w:rsid w:val="00907B80"/>
    <w:rsid w:val="00923AF1"/>
    <w:rsid w:val="009679DA"/>
    <w:rsid w:val="00996F72"/>
    <w:rsid w:val="009B7817"/>
    <w:rsid w:val="009C1B08"/>
    <w:rsid w:val="009D668D"/>
    <w:rsid w:val="009E0637"/>
    <w:rsid w:val="009E1B8C"/>
    <w:rsid w:val="00A64DBC"/>
    <w:rsid w:val="00A812BC"/>
    <w:rsid w:val="00AD23DB"/>
    <w:rsid w:val="00B04D96"/>
    <w:rsid w:val="00B20772"/>
    <w:rsid w:val="00B349F8"/>
    <w:rsid w:val="00B42026"/>
    <w:rsid w:val="00B6613E"/>
    <w:rsid w:val="00B7379D"/>
    <w:rsid w:val="00B74D23"/>
    <w:rsid w:val="00B7712F"/>
    <w:rsid w:val="00BE00D4"/>
    <w:rsid w:val="00C00D5D"/>
    <w:rsid w:val="00C00FF8"/>
    <w:rsid w:val="00C43E3B"/>
    <w:rsid w:val="00C5355B"/>
    <w:rsid w:val="00C815A4"/>
    <w:rsid w:val="00C85CCB"/>
    <w:rsid w:val="00CA3911"/>
    <w:rsid w:val="00CB43C1"/>
    <w:rsid w:val="00CE6056"/>
    <w:rsid w:val="00D30FBA"/>
    <w:rsid w:val="00D45DD8"/>
    <w:rsid w:val="00D55C73"/>
    <w:rsid w:val="00D64A2D"/>
    <w:rsid w:val="00D7229A"/>
    <w:rsid w:val="00D87A71"/>
    <w:rsid w:val="00D924D4"/>
    <w:rsid w:val="00DB74F5"/>
    <w:rsid w:val="00DC5A61"/>
    <w:rsid w:val="00DD6F07"/>
    <w:rsid w:val="00DE3520"/>
    <w:rsid w:val="00DF129F"/>
    <w:rsid w:val="00E51B62"/>
    <w:rsid w:val="00E55A99"/>
    <w:rsid w:val="00EA2886"/>
    <w:rsid w:val="00EA2D0C"/>
    <w:rsid w:val="00ED3230"/>
    <w:rsid w:val="00ED4A7A"/>
    <w:rsid w:val="00F27D9E"/>
    <w:rsid w:val="00F308E1"/>
    <w:rsid w:val="00F328F4"/>
    <w:rsid w:val="00F636B1"/>
    <w:rsid w:val="00F72826"/>
    <w:rsid w:val="00F72946"/>
    <w:rsid w:val="00F75CCE"/>
    <w:rsid w:val="00F80C1C"/>
    <w:rsid w:val="00F9029A"/>
    <w:rsid w:val="00F96891"/>
    <w:rsid w:val="00FC66AC"/>
    <w:rsid w:val="00FE70E0"/>
    <w:rsid w:val="00FF5B8E"/>
    <w:rsid w:val="4CB42157"/>
    <w:rsid w:val="6D0C1ECB"/>
    <w:rsid w:val="70DF42C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paragraph" w:styleId="2">
    <w:name w:val="heading 1"/>
    <w:basedOn w:val="1"/>
    <w:next w:val="1"/>
    <w:link w:val="31"/>
    <w:qFormat/>
    <w:uiPriority w:val="0"/>
    <w:pPr>
      <w:keepNext/>
      <w:widowControl w:val="0"/>
      <w:numPr>
        <w:ilvl w:val="0"/>
        <w:numId w:val="1"/>
      </w:numPr>
      <w:overflowPunct w:val="0"/>
      <w:autoSpaceDE w:val="0"/>
      <w:autoSpaceDN w:val="0"/>
      <w:adjustRightInd w:val="0"/>
      <w:spacing w:after="0" w:line="240" w:lineRule="auto"/>
      <w:jc w:val="both"/>
      <w:textAlignment w:val="baseline"/>
      <w:outlineLvl w:val="0"/>
    </w:pPr>
    <w:rPr>
      <w:rFonts w:ascii="Times New Roman" w:hAnsi="Times New Roman" w:eastAsia="Times New Roman"/>
      <w:color w:val="000000"/>
      <w:sz w:val="24"/>
      <w:szCs w:val="20"/>
    </w:rPr>
  </w:style>
  <w:style w:type="paragraph" w:styleId="3">
    <w:name w:val="heading 2"/>
    <w:basedOn w:val="1"/>
    <w:next w:val="1"/>
    <w:link w:val="32"/>
    <w:qFormat/>
    <w:uiPriority w:val="0"/>
    <w:pPr>
      <w:keepNext/>
      <w:numPr>
        <w:ilvl w:val="1"/>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hAnsi="Arial" w:eastAsia="Times New Roman"/>
      <w:b/>
      <w:i/>
      <w:sz w:val="24"/>
      <w:szCs w:val="20"/>
    </w:rPr>
  </w:style>
  <w:style w:type="paragraph" w:styleId="4">
    <w:name w:val="heading 3"/>
    <w:basedOn w:val="1"/>
    <w:next w:val="1"/>
    <w:link w:val="33"/>
    <w:qFormat/>
    <w:uiPriority w:val="0"/>
    <w:pPr>
      <w:keepNext/>
      <w:numPr>
        <w:ilvl w:val="2"/>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hAnsi="Arial" w:eastAsia="Times New Roman"/>
      <w:sz w:val="24"/>
      <w:szCs w:val="20"/>
    </w:rPr>
  </w:style>
  <w:style w:type="paragraph" w:styleId="5">
    <w:name w:val="heading 4"/>
    <w:basedOn w:val="1"/>
    <w:next w:val="1"/>
    <w:link w:val="34"/>
    <w:qFormat/>
    <w:uiPriority w:val="0"/>
    <w:pPr>
      <w:keepNext/>
      <w:widowControl w:val="0"/>
      <w:numPr>
        <w:ilvl w:val="3"/>
        <w:numId w:val="1"/>
      </w:numPr>
      <w:overflowPunct w:val="0"/>
      <w:autoSpaceDE w:val="0"/>
      <w:autoSpaceDN w:val="0"/>
      <w:adjustRightInd w:val="0"/>
      <w:spacing w:after="0" w:line="240" w:lineRule="auto"/>
      <w:textAlignment w:val="baseline"/>
      <w:outlineLvl w:val="3"/>
    </w:pPr>
    <w:rPr>
      <w:rFonts w:ascii="Times New Roman" w:hAnsi="Times New Roman" w:eastAsia="Times New Roman"/>
      <w:sz w:val="24"/>
      <w:szCs w:val="20"/>
      <w:lang w:eastAsia="pt-BR"/>
    </w:rPr>
  </w:style>
  <w:style w:type="paragraph" w:styleId="6">
    <w:name w:val="heading 5"/>
    <w:basedOn w:val="1"/>
    <w:next w:val="1"/>
    <w:link w:val="35"/>
    <w:qFormat/>
    <w:uiPriority w:val="0"/>
    <w:pPr>
      <w:keepNext/>
      <w:widowControl w:val="0"/>
      <w:numPr>
        <w:ilvl w:val="4"/>
        <w:numId w:val="1"/>
      </w:numPr>
      <w:overflowPunct w:val="0"/>
      <w:autoSpaceDE w:val="0"/>
      <w:autoSpaceDN w:val="0"/>
      <w:adjustRightInd w:val="0"/>
      <w:spacing w:after="0" w:line="240" w:lineRule="auto"/>
      <w:jc w:val="center"/>
      <w:textAlignment w:val="baseline"/>
      <w:outlineLvl w:val="4"/>
    </w:pPr>
    <w:rPr>
      <w:rFonts w:ascii="Times New Roman" w:hAnsi="Times New Roman" w:eastAsia="Times New Roman"/>
      <w:sz w:val="24"/>
      <w:szCs w:val="20"/>
      <w:lang w:eastAsia="pt-BR"/>
    </w:rPr>
  </w:style>
  <w:style w:type="paragraph" w:styleId="7">
    <w:name w:val="heading 6"/>
    <w:basedOn w:val="1"/>
    <w:next w:val="1"/>
    <w:link w:val="36"/>
    <w:qFormat/>
    <w:uiPriority w:val="0"/>
    <w:pPr>
      <w:keepNext/>
      <w:numPr>
        <w:ilvl w:val="5"/>
        <w:numId w:val="1"/>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hAnsi="Arial" w:eastAsia="Times New Roman"/>
      <w:b/>
      <w:szCs w:val="20"/>
    </w:rPr>
  </w:style>
  <w:style w:type="paragraph" w:styleId="8">
    <w:name w:val="heading 7"/>
    <w:basedOn w:val="1"/>
    <w:next w:val="1"/>
    <w:link w:val="37"/>
    <w:qFormat/>
    <w:uiPriority w:val="0"/>
    <w:pPr>
      <w:keepNext/>
      <w:widowControl w:val="0"/>
      <w:numPr>
        <w:ilvl w:val="6"/>
        <w:numId w:val="1"/>
      </w:numPr>
      <w:overflowPunct w:val="0"/>
      <w:autoSpaceDE w:val="0"/>
      <w:autoSpaceDN w:val="0"/>
      <w:adjustRightInd w:val="0"/>
      <w:spacing w:after="0" w:line="240" w:lineRule="auto"/>
      <w:jc w:val="center"/>
      <w:textAlignment w:val="baseline"/>
      <w:outlineLvl w:val="6"/>
    </w:pPr>
    <w:rPr>
      <w:rFonts w:ascii="Times New Roman" w:hAnsi="Times New Roman" w:eastAsia="Times New Roman"/>
      <w:sz w:val="24"/>
      <w:szCs w:val="20"/>
      <w:lang w:eastAsia="pt-BR"/>
    </w:rPr>
  </w:style>
  <w:style w:type="paragraph" w:styleId="9">
    <w:name w:val="heading 8"/>
    <w:basedOn w:val="1"/>
    <w:next w:val="1"/>
    <w:link w:val="38"/>
    <w:qFormat/>
    <w:uiPriority w:val="0"/>
    <w:pPr>
      <w:keepNext/>
      <w:numPr>
        <w:ilvl w:val="7"/>
        <w:numId w:val="1"/>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hAnsi="Arial" w:eastAsia="Times New Roman"/>
      <w:b/>
      <w:bCs/>
      <w:szCs w:val="20"/>
    </w:rPr>
  </w:style>
  <w:style w:type="paragraph" w:styleId="10">
    <w:name w:val="heading 9"/>
    <w:basedOn w:val="1"/>
    <w:next w:val="1"/>
    <w:link w:val="39"/>
    <w:qFormat/>
    <w:uiPriority w:val="0"/>
    <w:pPr>
      <w:keepNext/>
      <w:widowControl w:val="0"/>
      <w:numPr>
        <w:ilvl w:val="8"/>
        <w:numId w:val="1"/>
      </w:numPr>
      <w:overflowPunct w:val="0"/>
      <w:autoSpaceDE w:val="0"/>
      <w:autoSpaceDN w:val="0"/>
      <w:adjustRightInd w:val="0"/>
      <w:spacing w:after="0" w:line="240" w:lineRule="auto"/>
      <w:jc w:val="center"/>
      <w:textAlignment w:val="baseline"/>
      <w:outlineLvl w:val="8"/>
    </w:pPr>
    <w:rPr>
      <w:rFonts w:ascii="Arial" w:hAnsi="Arial" w:eastAsia="Times New Roman" w:cs="Arial"/>
      <w:color w:val="000000"/>
      <w:sz w:val="24"/>
      <w:szCs w:val="20"/>
      <w:lang w:eastAsia="pt-BR"/>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qFormat/>
    <w:uiPriority w:val="0"/>
    <w:rPr>
      <w:b/>
      <w:bCs/>
    </w:rPr>
  </w:style>
  <w:style w:type="character" w:styleId="14">
    <w:name w:val="Hyperlink"/>
    <w:qFormat/>
    <w:uiPriority w:val="0"/>
    <w:rPr>
      <w:color w:val="0000FF"/>
      <w:u w:val="single"/>
    </w:rPr>
  </w:style>
  <w:style w:type="character" w:styleId="15">
    <w:name w:val="page number"/>
    <w:qFormat/>
    <w:uiPriority w:val="0"/>
    <w:rPr>
      <w:sz w:val="20"/>
    </w:rPr>
  </w:style>
  <w:style w:type="paragraph" w:styleId="16">
    <w:name w:val="Body Text"/>
    <w:basedOn w:val="1"/>
    <w:link w:val="41"/>
    <w:qFormat/>
    <w:uiPriority w:val="1"/>
    <w:pPr>
      <w:widowControl w:val="0"/>
      <w:overflowPunct w:val="0"/>
      <w:autoSpaceDE w:val="0"/>
      <w:autoSpaceDN w:val="0"/>
      <w:adjustRightInd w:val="0"/>
      <w:spacing w:after="0" w:line="240" w:lineRule="auto"/>
      <w:jc w:val="both"/>
      <w:textAlignment w:val="baseline"/>
    </w:pPr>
    <w:rPr>
      <w:rFonts w:ascii="Times New Roman" w:hAnsi="Times New Roman" w:eastAsia="Times New Roman"/>
      <w:color w:val="000000"/>
      <w:sz w:val="24"/>
      <w:szCs w:val="20"/>
    </w:rPr>
  </w:style>
  <w:style w:type="paragraph" w:styleId="17">
    <w:name w:val="Body Text Indent 2"/>
    <w:basedOn w:val="1"/>
    <w:link w:val="48"/>
    <w:qFormat/>
    <w:uiPriority w:val="0"/>
    <w:pPr>
      <w:overflowPunct w:val="0"/>
      <w:autoSpaceDE w:val="0"/>
      <w:autoSpaceDN w:val="0"/>
      <w:adjustRightInd w:val="0"/>
      <w:spacing w:after="120" w:line="480" w:lineRule="auto"/>
      <w:ind w:left="283"/>
      <w:textAlignment w:val="baseline"/>
    </w:pPr>
    <w:rPr>
      <w:rFonts w:ascii="Times New Roman" w:hAnsi="Times New Roman" w:eastAsia="Times New Roman"/>
      <w:sz w:val="20"/>
      <w:szCs w:val="20"/>
    </w:rPr>
  </w:style>
  <w:style w:type="paragraph" w:styleId="18">
    <w:name w:val="Title"/>
    <w:basedOn w:val="1"/>
    <w:link w:val="43"/>
    <w:qFormat/>
    <w:uiPriority w:val="0"/>
    <w:pPr>
      <w:overflowPunct w:val="0"/>
      <w:autoSpaceDE w:val="0"/>
      <w:autoSpaceDN w:val="0"/>
      <w:adjustRightInd w:val="0"/>
      <w:spacing w:after="0" w:line="240" w:lineRule="auto"/>
      <w:jc w:val="center"/>
      <w:textAlignment w:val="baseline"/>
    </w:pPr>
    <w:rPr>
      <w:rFonts w:ascii="Arial" w:hAnsi="Arial" w:eastAsia="Times New Roman"/>
      <w:b/>
      <w:szCs w:val="20"/>
    </w:rPr>
  </w:style>
  <w:style w:type="paragraph" w:styleId="19">
    <w:name w:val="Body Text 3"/>
    <w:basedOn w:val="1"/>
    <w:link w:val="46"/>
    <w:uiPriority w:val="0"/>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hAnsi="Arial" w:eastAsia="Times New Roman"/>
      <w:b/>
      <w:bCs/>
      <w:i/>
      <w:iCs/>
      <w:spacing w:val="-3"/>
      <w:szCs w:val="20"/>
    </w:rPr>
  </w:style>
  <w:style w:type="paragraph" w:styleId="20">
    <w:name w:val="Body Text 2"/>
    <w:basedOn w:val="1"/>
    <w:link w:val="44"/>
    <w:qFormat/>
    <w:uiPriority w:val="0"/>
    <w:pPr>
      <w:widowControl w:val="0"/>
      <w:overflowPunct w:val="0"/>
      <w:autoSpaceDE w:val="0"/>
      <w:autoSpaceDN w:val="0"/>
      <w:adjustRightInd w:val="0"/>
      <w:spacing w:after="0" w:line="240" w:lineRule="auto"/>
      <w:textAlignment w:val="baseline"/>
    </w:pPr>
    <w:rPr>
      <w:rFonts w:ascii="Times New Roman" w:hAnsi="Times New Roman" w:eastAsia="Times New Roman"/>
      <w:sz w:val="24"/>
      <w:szCs w:val="20"/>
      <w:lang w:eastAsia="pt-BR"/>
    </w:rPr>
  </w:style>
  <w:style w:type="paragraph" w:styleId="21">
    <w:name w:val="header"/>
    <w:basedOn w:val="1"/>
    <w:link w:val="28"/>
    <w:unhideWhenUsed/>
    <w:uiPriority w:val="0"/>
    <w:pPr>
      <w:tabs>
        <w:tab w:val="center" w:pos="4252"/>
        <w:tab w:val="right" w:pos="8504"/>
      </w:tabs>
      <w:spacing w:after="0" w:line="240" w:lineRule="auto"/>
    </w:pPr>
  </w:style>
  <w:style w:type="paragraph" w:styleId="22">
    <w:name w:val="footer"/>
    <w:basedOn w:val="1"/>
    <w:link w:val="29"/>
    <w:unhideWhenUsed/>
    <w:qFormat/>
    <w:uiPriority w:val="0"/>
    <w:pPr>
      <w:tabs>
        <w:tab w:val="center" w:pos="4252"/>
        <w:tab w:val="right" w:pos="8504"/>
      </w:tabs>
      <w:spacing w:after="0" w:line="240" w:lineRule="auto"/>
    </w:pPr>
  </w:style>
  <w:style w:type="paragraph" w:styleId="23">
    <w:name w:val="Balloon Text"/>
    <w:basedOn w:val="1"/>
    <w:link w:val="30"/>
    <w:unhideWhenUsed/>
    <w:uiPriority w:val="99"/>
    <w:pPr>
      <w:spacing w:after="0" w:line="240" w:lineRule="auto"/>
    </w:pPr>
    <w:rPr>
      <w:rFonts w:ascii="Tahoma" w:hAnsi="Tahoma" w:cs="Tahoma"/>
      <w:sz w:val="16"/>
      <w:szCs w:val="16"/>
    </w:rPr>
  </w:style>
  <w:style w:type="paragraph" w:styleId="24">
    <w:name w:val="Body Text Indent"/>
    <w:basedOn w:val="1"/>
    <w:link w:val="47"/>
    <w:uiPriority w:val="0"/>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hAnsi="Arial" w:eastAsia="Times New Roman"/>
      <w:szCs w:val="20"/>
    </w:rPr>
  </w:style>
  <w:style w:type="table" w:styleId="25">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List Paragraph"/>
    <w:basedOn w:val="1"/>
    <w:qFormat/>
    <w:uiPriority w:val="1"/>
    <w:pPr>
      <w:ind w:left="720"/>
      <w:contextualSpacing/>
    </w:pPr>
  </w:style>
  <w:style w:type="paragraph" w:styleId="27">
    <w:name w:val="No Spacing"/>
    <w:qFormat/>
    <w:uiPriority w:val="1"/>
    <w:rPr>
      <w:rFonts w:ascii="Calibri" w:hAnsi="Calibri" w:eastAsia="Calibri" w:cs="Times New Roman"/>
      <w:sz w:val="22"/>
      <w:szCs w:val="22"/>
      <w:lang w:val="pt-BR" w:eastAsia="en-US" w:bidi="ar-SA"/>
    </w:rPr>
  </w:style>
  <w:style w:type="character" w:customStyle="1" w:styleId="28">
    <w:name w:val="Cabeçalho Char"/>
    <w:basedOn w:val="11"/>
    <w:link w:val="21"/>
    <w:uiPriority w:val="0"/>
  </w:style>
  <w:style w:type="character" w:customStyle="1" w:styleId="29">
    <w:name w:val="Rodapé Char"/>
    <w:basedOn w:val="11"/>
    <w:link w:val="22"/>
    <w:qFormat/>
    <w:uiPriority w:val="0"/>
  </w:style>
  <w:style w:type="character" w:customStyle="1" w:styleId="30">
    <w:name w:val="Texto de balão Char"/>
    <w:link w:val="23"/>
    <w:uiPriority w:val="99"/>
    <w:rPr>
      <w:rFonts w:ascii="Tahoma" w:hAnsi="Tahoma" w:cs="Tahoma"/>
      <w:sz w:val="16"/>
      <w:szCs w:val="16"/>
      <w:lang w:eastAsia="en-US"/>
    </w:rPr>
  </w:style>
  <w:style w:type="character" w:customStyle="1" w:styleId="31">
    <w:name w:val="Título 1 Char"/>
    <w:link w:val="2"/>
    <w:qFormat/>
    <w:uiPriority w:val="0"/>
    <w:rPr>
      <w:rFonts w:ascii="Times New Roman" w:hAnsi="Times New Roman" w:eastAsia="Times New Roman"/>
      <w:color w:val="000000"/>
      <w:sz w:val="24"/>
      <w:lang w:eastAsia="en-US"/>
    </w:rPr>
  </w:style>
  <w:style w:type="character" w:customStyle="1" w:styleId="32">
    <w:name w:val="Título 2 Char"/>
    <w:link w:val="3"/>
    <w:uiPriority w:val="0"/>
    <w:rPr>
      <w:rFonts w:ascii="Arial" w:hAnsi="Arial" w:eastAsia="Times New Roman"/>
      <w:b/>
      <w:i/>
      <w:sz w:val="24"/>
      <w:lang w:eastAsia="en-US"/>
    </w:rPr>
  </w:style>
  <w:style w:type="character" w:customStyle="1" w:styleId="33">
    <w:name w:val="Título 3 Char"/>
    <w:link w:val="4"/>
    <w:uiPriority w:val="0"/>
    <w:rPr>
      <w:rFonts w:ascii="Arial" w:hAnsi="Arial" w:eastAsia="Times New Roman"/>
      <w:sz w:val="24"/>
      <w:lang w:eastAsia="en-US"/>
    </w:rPr>
  </w:style>
  <w:style w:type="character" w:customStyle="1" w:styleId="34">
    <w:name w:val="Título 4 Char"/>
    <w:link w:val="5"/>
    <w:uiPriority w:val="0"/>
    <w:rPr>
      <w:rFonts w:ascii="Times New Roman" w:hAnsi="Times New Roman" w:eastAsia="Times New Roman"/>
      <w:sz w:val="24"/>
    </w:rPr>
  </w:style>
  <w:style w:type="character" w:customStyle="1" w:styleId="35">
    <w:name w:val="Título 5 Char"/>
    <w:link w:val="6"/>
    <w:uiPriority w:val="0"/>
    <w:rPr>
      <w:rFonts w:ascii="Times New Roman" w:hAnsi="Times New Roman" w:eastAsia="Times New Roman"/>
      <w:sz w:val="24"/>
    </w:rPr>
  </w:style>
  <w:style w:type="character" w:customStyle="1" w:styleId="36">
    <w:name w:val="Título 6 Char"/>
    <w:link w:val="7"/>
    <w:qFormat/>
    <w:uiPriority w:val="0"/>
    <w:rPr>
      <w:rFonts w:ascii="Arial" w:hAnsi="Arial" w:eastAsia="Times New Roman"/>
      <w:b/>
      <w:sz w:val="22"/>
      <w:lang w:eastAsia="en-US"/>
    </w:rPr>
  </w:style>
  <w:style w:type="character" w:customStyle="1" w:styleId="37">
    <w:name w:val="Título 7 Char"/>
    <w:link w:val="8"/>
    <w:qFormat/>
    <w:uiPriority w:val="0"/>
    <w:rPr>
      <w:rFonts w:ascii="Times New Roman" w:hAnsi="Times New Roman" w:eastAsia="Times New Roman"/>
      <w:sz w:val="24"/>
    </w:rPr>
  </w:style>
  <w:style w:type="character" w:customStyle="1" w:styleId="38">
    <w:name w:val="Título 8 Char"/>
    <w:link w:val="9"/>
    <w:qFormat/>
    <w:uiPriority w:val="0"/>
    <w:rPr>
      <w:rFonts w:ascii="Arial" w:hAnsi="Arial" w:eastAsia="Times New Roman"/>
      <w:b/>
      <w:bCs/>
      <w:sz w:val="22"/>
      <w:lang w:eastAsia="en-US"/>
    </w:rPr>
  </w:style>
  <w:style w:type="character" w:customStyle="1" w:styleId="39">
    <w:name w:val="Título 9 Char"/>
    <w:link w:val="10"/>
    <w:qFormat/>
    <w:uiPriority w:val="0"/>
    <w:rPr>
      <w:rFonts w:ascii="Arial" w:hAnsi="Arial" w:eastAsia="Times New Roman" w:cs="Arial"/>
      <w:color w:val="000000"/>
      <w:sz w:val="24"/>
    </w:rPr>
  </w:style>
  <w:style w:type="paragraph" w:customStyle="1" w:styleId="40">
    <w:name w:val="Corpo de texto 21"/>
    <w:basedOn w:val="1"/>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character" w:customStyle="1" w:styleId="41">
    <w:name w:val="Corpo de texto Char"/>
    <w:link w:val="16"/>
    <w:uiPriority w:val="1"/>
    <w:rPr>
      <w:rFonts w:ascii="Times New Roman" w:hAnsi="Times New Roman" w:eastAsia="Times New Roman"/>
      <w:color w:val="000000"/>
      <w:sz w:val="24"/>
      <w:lang w:eastAsia="en-US"/>
    </w:rPr>
  </w:style>
  <w:style w:type="paragraph" w:customStyle="1" w:styleId="42">
    <w:name w:val="Body Text 22"/>
    <w:basedOn w:val="1"/>
    <w:uiPriority w:val="0"/>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hAnsi="Arial" w:eastAsia="Times New Roman"/>
      <w:sz w:val="24"/>
      <w:szCs w:val="20"/>
    </w:rPr>
  </w:style>
  <w:style w:type="character" w:customStyle="1" w:styleId="43">
    <w:name w:val="Título Char"/>
    <w:link w:val="18"/>
    <w:uiPriority w:val="0"/>
    <w:rPr>
      <w:rFonts w:ascii="Arial" w:hAnsi="Arial" w:eastAsia="Times New Roman"/>
      <w:b/>
      <w:sz w:val="22"/>
      <w:lang w:eastAsia="en-US"/>
    </w:rPr>
  </w:style>
  <w:style w:type="character" w:customStyle="1" w:styleId="44">
    <w:name w:val="Corpo de texto 2 Char"/>
    <w:link w:val="20"/>
    <w:uiPriority w:val="0"/>
    <w:rPr>
      <w:rFonts w:ascii="Times New Roman" w:hAnsi="Times New Roman" w:eastAsia="Times New Roman"/>
      <w:sz w:val="24"/>
    </w:rPr>
  </w:style>
  <w:style w:type="paragraph" w:customStyle="1" w:styleId="45">
    <w:name w:val="Corpo do texto"/>
    <w:basedOn w:val="1"/>
    <w:uiPriority w:val="0"/>
    <w:pPr>
      <w:suppressAutoHyphens/>
      <w:overflowPunct w:val="0"/>
      <w:autoSpaceDE w:val="0"/>
      <w:autoSpaceDN w:val="0"/>
      <w:adjustRightInd w:val="0"/>
      <w:spacing w:after="0" w:line="240" w:lineRule="atLeast"/>
      <w:jc w:val="both"/>
      <w:textAlignment w:val="baseline"/>
    </w:pPr>
    <w:rPr>
      <w:rFonts w:ascii="Times New Roman" w:hAnsi="Times New Roman" w:eastAsia="Times New Roman"/>
      <w:sz w:val="24"/>
      <w:szCs w:val="20"/>
      <w:lang w:eastAsia="pt-BR"/>
    </w:rPr>
  </w:style>
  <w:style w:type="character" w:customStyle="1" w:styleId="46">
    <w:name w:val="Corpo de texto 3 Char"/>
    <w:link w:val="19"/>
    <w:uiPriority w:val="0"/>
    <w:rPr>
      <w:rFonts w:ascii="Arial" w:hAnsi="Arial" w:eastAsia="Times New Roman"/>
      <w:b/>
      <w:bCs/>
      <w:i/>
      <w:iCs/>
      <w:spacing w:val="-3"/>
      <w:sz w:val="22"/>
      <w:lang w:eastAsia="en-US"/>
    </w:rPr>
  </w:style>
  <w:style w:type="character" w:customStyle="1" w:styleId="47">
    <w:name w:val="Recuo de corpo de texto Char"/>
    <w:link w:val="24"/>
    <w:qFormat/>
    <w:uiPriority w:val="0"/>
    <w:rPr>
      <w:rFonts w:ascii="Arial" w:hAnsi="Arial" w:eastAsia="Times New Roman"/>
      <w:sz w:val="22"/>
      <w:lang w:eastAsia="en-US"/>
    </w:rPr>
  </w:style>
  <w:style w:type="character" w:customStyle="1" w:styleId="48">
    <w:name w:val="Recuo de corpo de texto 2 Char"/>
    <w:link w:val="17"/>
    <w:qFormat/>
    <w:uiPriority w:val="0"/>
    <w:rPr>
      <w:rFonts w:ascii="Times New Roman" w:hAnsi="Times New Roman" w:eastAsia="Times New Roman"/>
      <w:lang w:eastAsia="en-US"/>
    </w:rPr>
  </w:style>
  <w:style w:type="paragraph" w:customStyle="1" w:styleId="49">
    <w:name w:val="Recuo de corpo de texto1"/>
    <w:basedOn w:val="1"/>
    <w:uiPriority w:val="0"/>
    <w:pPr>
      <w:spacing w:after="0" w:line="240" w:lineRule="auto"/>
      <w:jc w:val="both"/>
    </w:pPr>
    <w:rPr>
      <w:rFonts w:ascii="Tahoma" w:hAnsi="Tahoma" w:eastAsia="Times New Roman" w:cs="Tahoma"/>
      <w:color w:val="000080"/>
      <w:lang w:eastAsia="pt-BR"/>
    </w:rPr>
  </w:style>
  <w:style w:type="paragraph" w:customStyle="1" w:styleId="50">
    <w:name w:val="Texto padrão"/>
    <w:basedOn w:val="1"/>
    <w:uiPriority w:val="0"/>
    <w:pPr>
      <w:widowControl w:val="0"/>
      <w:spacing w:after="0" w:line="240" w:lineRule="auto"/>
    </w:pPr>
    <w:rPr>
      <w:rFonts w:ascii="Times New Roman" w:hAnsi="Times New Roman" w:eastAsia="Times New Roman"/>
      <w:sz w:val="24"/>
      <w:szCs w:val="24"/>
      <w:lang w:val="en-US" w:eastAsia="pt-BR"/>
    </w:rPr>
  </w:style>
  <w:style w:type="paragraph" w:customStyle="1" w:styleId="51">
    <w:name w:val="penguin"/>
    <w:basedOn w:val="1"/>
    <w:uiPriority w:val="0"/>
    <w:pPr>
      <w:spacing w:after="0" w:line="360" w:lineRule="atLeast"/>
      <w:jc w:val="both"/>
    </w:pPr>
    <w:rPr>
      <w:rFonts w:ascii="Penguin" w:hAnsi="Penguin" w:eastAsia="Times New Roman"/>
      <w:spacing w:val="35"/>
      <w:sz w:val="24"/>
      <w:szCs w:val="24"/>
      <w:lang w:val="pt-PT" w:eastAsia="pt-BR"/>
    </w:rPr>
  </w:style>
  <w:style w:type="paragraph" w:customStyle="1" w:styleId="52">
    <w:name w:val="texto1"/>
    <w:basedOn w:val="1"/>
    <w:qFormat/>
    <w:uiPriority w:val="0"/>
    <w:pPr>
      <w:spacing w:before="100" w:beforeAutospacing="1" w:after="100" w:afterAutospacing="1" w:line="240" w:lineRule="auto"/>
    </w:pPr>
    <w:rPr>
      <w:rFonts w:ascii="Arial Unicode MS" w:hAnsi="Arial Unicode MS" w:eastAsia="Arial Unicode MS" w:cs="Arial Unicode MS"/>
      <w:sz w:val="24"/>
      <w:szCs w:val="24"/>
      <w:lang w:eastAsia="pt-BR"/>
    </w:rPr>
  </w:style>
  <w:style w:type="table" w:customStyle="1" w:styleId="53">
    <w:name w:val="Tabela com grade1"/>
    <w:basedOn w:val="12"/>
    <w:uiPriority w:val="59"/>
    <w:pPr>
      <w:overflowPunct w:val="0"/>
      <w:autoSpaceDE w:val="0"/>
      <w:autoSpaceDN w:val="0"/>
      <w:adjustRightInd w:val="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Body Text 21"/>
    <w:basedOn w:val="1"/>
    <w:uiPriority w:val="0"/>
    <w:pPr>
      <w:widowControl w:val="0"/>
      <w:tabs>
        <w:tab w:val="left" w:pos="709"/>
      </w:tabs>
      <w:suppressAutoHyphens/>
      <w:spacing w:after="120" w:line="240" w:lineRule="auto"/>
      <w:jc w:val="both"/>
    </w:pPr>
    <w:rPr>
      <w:rFonts w:ascii="Arial" w:hAnsi="Arial" w:eastAsia="Times New Roman"/>
      <w:sz w:val="24"/>
      <w:szCs w:val="20"/>
      <w:lang w:val="pt-PT" w:eastAsia="ar-SA"/>
    </w:rPr>
  </w:style>
  <w:style w:type="paragraph" w:customStyle="1" w:styleId="55">
    <w:name w:val="Números Principais"/>
    <w:basedOn w:val="1"/>
    <w:qFormat/>
    <w:uiPriority w:val="0"/>
    <w:pPr>
      <w:tabs>
        <w:tab w:val="left" w:pos="720"/>
      </w:tabs>
      <w:suppressAutoHyphens/>
      <w:spacing w:before="120" w:after="240" w:line="240" w:lineRule="auto"/>
      <w:ind w:left="720" w:hanging="720"/>
      <w:jc w:val="both"/>
    </w:pPr>
    <w:rPr>
      <w:rFonts w:ascii="Times New Roman" w:hAnsi="Times New Roman" w:eastAsia="Times New Roman"/>
      <w:sz w:val="24"/>
      <w:szCs w:val="24"/>
      <w:lang w:eastAsia="ar-SA"/>
    </w:rPr>
  </w:style>
  <w:style w:type="paragraph" w:customStyle="1" w:styleId="56">
    <w:name w:val="Corpo"/>
    <w:qFormat/>
    <w:uiPriority w:val="0"/>
    <w:rPr>
      <w:rFonts w:ascii="Times New Roman" w:hAnsi="Times New Roman" w:eastAsia="Times New Roman" w:cs="Times New Roman"/>
      <w:color w:val="000000"/>
      <w:sz w:val="24"/>
      <w:szCs w:val="24"/>
      <w:lang w:val="pt-BR" w:eastAsia="pt-BR" w:bidi="ar-SA"/>
    </w:rPr>
  </w:style>
  <w:style w:type="paragraph" w:customStyle="1" w:styleId="57">
    <w:name w:val="Espírito Santo"/>
    <w:basedOn w:val="1"/>
    <w:qFormat/>
    <w:uiPriority w:val="99"/>
    <w:pPr>
      <w:autoSpaceDE w:val="0"/>
      <w:autoSpaceDN w:val="0"/>
      <w:adjustRightInd w:val="0"/>
      <w:spacing w:after="0" w:line="360" w:lineRule="auto"/>
      <w:jc w:val="center"/>
    </w:pPr>
    <w:rPr>
      <w:rFonts w:ascii="Times New Roman" w:hAnsi="Times New Roman" w:eastAsia="Times New Roman"/>
      <w:b/>
      <w:bCs/>
      <w:sz w:val="24"/>
      <w:szCs w:val="24"/>
      <w:lang w:eastAsia="pt-BR"/>
    </w:rPr>
  </w:style>
  <w:style w:type="paragraph" w:customStyle="1" w:styleId="58">
    <w:name w:val="Anexo - Subtítulo"/>
    <w:basedOn w:val="1"/>
    <w:qFormat/>
    <w:uiPriority w:val="99"/>
    <w:pPr>
      <w:autoSpaceDE w:val="0"/>
      <w:autoSpaceDN w:val="0"/>
      <w:adjustRightInd w:val="0"/>
      <w:spacing w:before="120" w:after="480" w:line="360" w:lineRule="auto"/>
      <w:jc w:val="center"/>
    </w:pPr>
    <w:rPr>
      <w:rFonts w:ascii="Times New Roman" w:hAnsi="Times New Roman" w:eastAsia="Times New Roman"/>
      <w:b/>
      <w:bCs/>
      <w:sz w:val="24"/>
      <w:szCs w:val="24"/>
      <w:lang w:eastAsia="pt-BR"/>
    </w:rPr>
  </w:style>
  <w:style w:type="table" w:customStyle="1" w:styleId="59">
    <w:name w:val="Table Normal"/>
    <w:semiHidden/>
    <w:unhideWhenUsed/>
    <w:qFormat/>
    <w:uiPriority w:val="2"/>
    <w:pPr>
      <w:widowControl w:val="0"/>
    </w:pPr>
    <w:rPr>
      <w:sz w:val="22"/>
      <w:szCs w:val="22"/>
      <w:lang w:val="en-US" w:eastAsia="en-US"/>
    </w:rPr>
    <w:tblPr>
      <w:tblCellMar>
        <w:top w:w="0" w:type="dxa"/>
        <w:left w:w="0" w:type="dxa"/>
        <w:bottom w:w="0" w:type="dxa"/>
        <w:right w:w="0" w:type="dxa"/>
      </w:tblCellMar>
    </w:tblPr>
  </w:style>
  <w:style w:type="paragraph" w:customStyle="1" w:styleId="60">
    <w:name w:val="Table Paragraph"/>
    <w:basedOn w:val="1"/>
    <w:qFormat/>
    <w:uiPriority w:val="1"/>
    <w:pPr>
      <w:widowControl w:val="0"/>
      <w:spacing w:after="0" w:line="240" w:lineRule="auto"/>
    </w:pPr>
    <w:rPr>
      <w:lang w:val="en-US"/>
    </w:rPr>
  </w:style>
  <w:style w:type="paragraph" w:customStyle="1" w:styleId="61">
    <w:name w:val="Título 31"/>
    <w:basedOn w:val="1"/>
    <w:qFormat/>
    <w:uiPriority w:val="1"/>
    <w:pPr>
      <w:widowControl w:val="0"/>
      <w:spacing w:after="0" w:line="240" w:lineRule="auto"/>
      <w:ind w:left="402"/>
      <w:outlineLvl w:val="3"/>
    </w:pPr>
    <w:rPr>
      <w:b/>
      <w:bCs/>
      <w:sz w:val="24"/>
      <w:szCs w:val="24"/>
      <w:lang w:val="en-US"/>
    </w:rPr>
  </w:style>
  <w:style w:type="paragraph" w:customStyle="1" w:styleId="62">
    <w:name w:val="Default"/>
    <w:uiPriority w:val="0"/>
    <w:pPr>
      <w:autoSpaceDE w:val="0"/>
      <w:autoSpaceDN w:val="0"/>
      <w:adjustRightInd w:val="0"/>
    </w:pPr>
    <w:rPr>
      <w:rFonts w:ascii="Times New Roman" w:hAnsi="Times New Roman" w:eastAsia="Calibri" w:cs="Times New Roman"/>
      <w:color w:val="000000"/>
      <w:sz w:val="24"/>
      <w:szCs w:val="24"/>
      <w:lang w:val="pt-BR" w:eastAsia="en-US" w:bidi="ar-SA"/>
    </w:rPr>
  </w:style>
  <w:style w:type="paragraph" w:customStyle="1" w:styleId="63">
    <w:name w:val="Letras Multinível"/>
    <w:basedOn w:val="16"/>
    <w:qFormat/>
    <w:uiPriority w:val="0"/>
    <w:pPr>
      <w:widowControl/>
      <w:overflowPunct/>
      <w:autoSpaceDE/>
      <w:autoSpaceDN/>
      <w:adjustRightInd/>
      <w:spacing w:after="120"/>
      <w:ind w:left="540" w:hanging="540"/>
      <w:textAlignment w:val="auto"/>
    </w:pPr>
    <w:rPr>
      <w:color w:val="auto"/>
      <w:szCs w:val="24"/>
      <w:lang w:eastAsia="pt-BR"/>
    </w:rPr>
  </w:style>
  <w:style w:type="paragraph" w:customStyle="1" w:styleId="64">
    <w:name w:val="Corpo de texto 22"/>
    <w:basedOn w:val="1"/>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paragraph" w:customStyle="1" w:styleId="65">
    <w:name w:val="Recuo de corpo de texto2"/>
    <w:basedOn w:val="1"/>
    <w:qFormat/>
    <w:uiPriority w:val="0"/>
    <w:pPr>
      <w:spacing w:after="0" w:line="240" w:lineRule="auto"/>
      <w:jc w:val="both"/>
    </w:pPr>
    <w:rPr>
      <w:rFonts w:ascii="Tahoma" w:hAnsi="Tahoma" w:eastAsia="Times New Roman" w:cs="Tahoma"/>
      <w:color w:val="000080"/>
      <w:lang w:eastAsia="pt-B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8621A-BC22-4188-90FD-05E59FA51E0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14</Pages>
  <Words>3032</Words>
  <Characters>16373</Characters>
  <Lines>136</Lines>
  <Paragraphs>38</Paragraphs>
  <TotalTime>0</TotalTime>
  <ScaleCrop>false</ScaleCrop>
  <LinksUpToDate>false</LinksUpToDate>
  <CharactersWithSpaces>19367</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2023-09-21T16:26:00Z</dcterms:created>
  <dc:creator>Kenedy Corteletti</dc:creator>
  <cp:lastModifiedBy>GerTI</cp:lastModifiedBy>
  <cp:lastPrinted>2018-04-18T17:30:00Z</cp:lastPrinted>
  <dcterms:modified xsi:type="dcterms:W3CDTF">2023-09-22T12:06:08Z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AFFBAFAAA0C348EF9D1B28516FE6ED9D_12</vt:lpwstr>
  </property>
</Properties>
</file>